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1A4" w:rsidRPr="0002354E" w:rsidRDefault="0002354E" w:rsidP="00583588">
      <w:pPr>
        <w:pBdr>
          <w:top w:val="single" w:sz="8" w:space="8" w:color="auto" w:shadow="1"/>
          <w:left w:val="single" w:sz="8" w:space="4" w:color="auto" w:shadow="1"/>
          <w:bottom w:val="single" w:sz="8" w:space="8" w:color="auto" w:shadow="1"/>
          <w:right w:val="single" w:sz="8" w:space="4" w:color="auto" w:shadow="1"/>
        </w:pBdr>
        <w:tabs>
          <w:tab w:val="right" w:pos="9066"/>
        </w:tabs>
        <w:spacing w:before="200" w:after="20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Décompte de TVA supplémentaire</w:t>
      </w:r>
      <w:r w:rsidR="00583588">
        <w:rPr>
          <w:rFonts w:ascii="Helvetica" w:hAnsi="Helvetica"/>
          <w:sz w:val="20"/>
          <w:szCs w:val="20"/>
          <w:lang w:val="fr-CH"/>
        </w:rPr>
        <w:tab/>
        <w:t>PHAM</w:t>
      </w:r>
    </w:p>
    <w:p w:rsidR="0002354E" w:rsidRPr="0002354E" w:rsidRDefault="0002354E">
      <w:pPr>
        <w:rPr>
          <w:rFonts w:ascii="Helvetica" w:hAnsi="Helvetica"/>
          <w:sz w:val="20"/>
          <w:szCs w:val="20"/>
          <w:lang w:val="fr-CH"/>
        </w:rPr>
      </w:pPr>
    </w:p>
    <w:p w:rsidR="0002354E" w:rsidRPr="0002354E" w:rsidRDefault="0002354E" w:rsidP="00583588">
      <w:pPr>
        <w:jc w:val="both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 xml:space="preserve">Vous êtes engagés au sein de la Pharmacie de </w:t>
      </w:r>
      <w:proofErr w:type="spellStart"/>
      <w:r>
        <w:rPr>
          <w:rFonts w:ascii="Helvetica" w:hAnsi="Helvetica"/>
          <w:sz w:val="20"/>
          <w:szCs w:val="20"/>
          <w:lang w:val="fr-CH"/>
        </w:rPr>
        <w:t>Pont-Rouge</w:t>
      </w:r>
      <w:proofErr w:type="spellEnd"/>
      <w:r w:rsidRPr="0002354E">
        <w:rPr>
          <w:rFonts w:ascii="Helvetica" w:hAnsi="Helvetica"/>
          <w:sz w:val="20"/>
          <w:szCs w:val="20"/>
          <w:lang w:val="fr-CH"/>
        </w:rPr>
        <w:t xml:space="preserve"> pour tenir la comptabilité et notamment établir le décompte TVA du 1</w:t>
      </w:r>
      <w:r w:rsidRPr="0002354E">
        <w:rPr>
          <w:rFonts w:ascii="Helvetica" w:hAnsi="Helvetica"/>
          <w:sz w:val="20"/>
          <w:szCs w:val="20"/>
          <w:vertAlign w:val="superscript"/>
          <w:lang w:val="fr-CH"/>
        </w:rPr>
        <w:t>er</w:t>
      </w:r>
      <w:r w:rsidRPr="0002354E">
        <w:rPr>
          <w:rFonts w:ascii="Helvetica" w:hAnsi="Helvetica"/>
          <w:sz w:val="20"/>
          <w:szCs w:val="20"/>
          <w:lang w:val="fr-CH"/>
        </w:rPr>
        <w:t xml:space="preserve"> trimestre 2018. </w:t>
      </w:r>
      <w:r>
        <w:rPr>
          <w:rFonts w:ascii="Helvetica" w:hAnsi="Helvetica"/>
          <w:sz w:val="20"/>
          <w:szCs w:val="20"/>
          <w:lang w:val="fr-CH"/>
        </w:rPr>
        <w:t xml:space="preserve">La Pharmacie est active depuis 1980 et fonctionne bien. </w:t>
      </w:r>
      <w:r w:rsidRPr="0002354E">
        <w:rPr>
          <w:rFonts w:ascii="Helvetica" w:hAnsi="Helvetica"/>
          <w:sz w:val="20"/>
          <w:szCs w:val="20"/>
          <w:lang w:val="fr-CH"/>
        </w:rPr>
        <w:t xml:space="preserve">Vous avez à votre disposition les éléments suivants : </w:t>
      </w:r>
    </w:p>
    <w:p w:rsidR="0002354E" w:rsidRPr="0002354E" w:rsidRDefault="0002354E">
      <w:pPr>
        <w:rPr>
          <w:rFonts w:ascii="Helvetica" w:hAnsi="Helvetica"/>
          <w:sz w:val="20"/>
          <w:szCs w:val="20"/>
          <w:lang w:val="fr-CH"/>
        </w:rPr>
      </w:pPr>
    </w:p>
    <w:p w:rsidR="0002354E" w:rsidRPr="00B45213" w:rsidRDefault="0002354E" w:rsidP="00B45213">
      <w:pPr>
        <w:pStyle w:val="Paragraphedeliste"/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u w:val="single"/>
          <w:lang w:val="fr-CH"/>
        </w:rPr>
        <w:t>Cosmétiques</w:t>
      </w:r>
      <w:r w:rsidR="00B45213">
        <w:rPr>
          <w:rFonts w:ascii="Helvetica" w:hAnsi="Helvetica"/>
          <w:sz w:val="20"/>
          <w:szCs w:val="20"/>
          <w:lang w:val="fr-CH"/>
        </w:rPr>
        <w:t xml:space="preserve"> (activité soumise au taux de TVA de 7.7%)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Achats de cosmétiques à l’étranger : EUR 30'000.-, payés au taux de 1.08</w:t>
      </w:r>
      <w:r>
        <w:rPr>
          <w:rFonts w:ascii="Helvetica" w:hAnsi="Helvetica"/>
          <w:sz w:val="20"/>
          <w:szCs w:val="20"/>
          <w:lang w:val="fr-CH"/>
        </w:rPr>
        <w:t xml:space="preserve">. </w:t>
      </w:r>
      <w:r w:rsidRPr="0002354E">
        <w:rPr>
          <w:rFonts w:ascii="Helvetica" w:hAnsi="Helvetica"/>
          <w:sz w:val="20"/>
          <w:szCs w:val="20"/>
          <w:lang w:val="fr-CH"/>
        </w:rPr>
        <w:t>TVA facturée par la douane.  (</w:t>
      </w:r>
      <w:proofErr w:type="gramStart"/>
      <w:r w:rsidRPr="0002354E">
        <w:rPr>
          <w:rFonts w:ascii="Helvetica" w:hAnsi="Helvetica"/>
          <w:sz w:val="20"/>
          <w:szCs w:val="20"/>
          <w:lang w:val="fr-CH"/>
        </w:rPr>
        <w:t>taux</w:t>
      </w:r>
      <w:proofErr w:type="gramEnd"/>
      <w:r w:rsidRPr="0002354E">
        <w:rPr>
          <w:rFonts w:ascii="Helvetica" w:hAnsi="Helvetica"/>
          <w:sz w:val="20"/>
          <w:szCs w:val="20"/>
          <w:lang w:val="fr-CH"/>
        </w:rPr>
        <w:t xml:space="preserve"> douanier de 1.09)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Achats de cosmétiques en Suisse : 22'000.-, tva de 7.7% incluse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Escomptes sur achats de cos</w:t>
      </w:r>
      <w:bookmarkStart w:id="0" w:name="_GoBack"/>
      <w:bookmarkEnd w:id="0"/>
      <w:r w:rsidRPr="0002354E">
        <w:rPr>
          <w:rFonts w:ascii="Helvetica" w:hAnsi="Helvetica"/>
          <w:sz w:val="20"/>
          <w:szCs w:val="20"/>
          <w:lang w:val="fr-CH"/>
        </w:rPr>
        <w:t>métiques (en suisse) 5%</w:t>
      </w:r>
    </w:p>
    <w:p w:rsid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Vente de cosmétiques : 103'392.- (TVA à 7.7% incluse)</w:t>
      </w:r>
    </w:p>
    <w:p w:rsid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Ventes de cosmétique à l’étranger (exonéré) pour 24'000.-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Un client a fait faillite, la créance de CHF 1'900.- (tva de 7.7% non incluse) est considérée comme perdue. </w:t>
      </w:r>
    </w:p>
    <w:p w:rsidR="0002354E" w:rsidRPr="0002354E" w:rsidRDefault="0002354E" w:rsidP="00B45213">
      <w:pPr>
        <w:pStyle w:val="Paragraphedeliste"/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</w:p>
    <w:p w:rsidR="0002354E" w:rsidRPr="00B45213" w:rsidRDefault="0002354E" w:rsidP="00B45213">
      <w:pPr>
        <w:pStyle w:val="Paragraphedeliste"/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u w:val="single"/>
          <w:lang w:val="fr-CH"/>
        </w:rPr>
        <w:t>Médicaments</w:t>
      </w:r>
      <w:r w:rsidR="00B45213">
        <w:rPr>
          <w:rFonts w:ascii="Helvetica" w:hAnsi="Helvetica"/>
          <w:sz w:val="20"/>
          <w:szCs w:val="20"/>
          <w:lang w:val="fr-CH"/>
        </w:rPr>
        <w:t xml:space="preserve"> (activité exclue du champ de l’</w:t>
      </w:r>
      <w:proofErr w:type="spellStart"/>
      <w:r w:rsidR="00B45213">
        <w:rPr>
          <w:rFonts w:ascii="Helvetica" w:hAnsi="Helvetica"/>
          <w:sz w:val="20"/>
          <w:szCs w:val="20"/>
          <w:lang w:val="fr-CH"/>
        </w:rPr>
        <w:t>impôtI</w:t>
      </w:r>
      <w:proofErr w:type="spellEnd"/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Achats de médicaments (exclus) : 102'000.-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Frais liés aux médicaments (stockage…) : 14'000.-, tva de 7.7% non comprise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Rabais accordés sur ventes de médicaments : 1'200.-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Ventes de médicaments (exclus) : 117'000.-</w:t>
      </w:r>
    </w:p>
    <w:p w:rsidR="0002354E" w:rsidRPr="0002354E" w:rsidRDefault="0002354E" w:rsidP="00B45213">
      <w:pPr>
        <w:pStyle w:val="Paragraphedeliste"/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</w:p>
    <w:p w:rsidR="0002354E" w:rsidRPr="0002354E" w:rsidRDefault="0002354E" w:rsidP="00B45213">
      <w:pPr>
        <w:pStyle w:val="Paragraphedeliste"/>
        <w:spacing w:after="120"/>
        <w:contextualSpacing w:val="0"/>
        <w:rPr>
          <w:rFonts w:ascii="Helvetica" w:hAnsi="Helvetica"/>
          <w:sz w:val="20"/>
          <w:szCs w:val="20"/>
          <w:u w:val="single"/>
          <w:lang w:val="fr-CH"/>
        </w:rPr>
      </w:pPr>
      <w:r w:rsidRPr="0002354E">
        <w:rPr>
          <w:rFonts w:ascii="Helvetica" w:hAnsi="Helvetica"/>
          <w:sz w:val="20"/>
          <w:szCs w:val="20"/>
          <w:u w:val="single"/>
          <w:lang w:val="fr-CH"/>
        </w:rPr>
        <w:t>Autres activités</w:t>
      </w:r>
    </w:p>
    <w:p w:rsidR="0002354E" w:rsidRP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Ventes d’article d’alimentation : 12'000.- (TVA à 2.5% non incluse)</w:t>
      </w:r>
    </w:p>
    <w:p w:rsid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 w:rsidRPr="0002354E">
        <w:rPr>
          <w:rFonts w:ascii="Helvetica" w:hAnsi="Helvetica"/>
          <w:sz w:val="20"/>
          <w:szCs w:val="20"/>
          <w:lang w:val="fr-CH"/>
        </w:rPr>
        <w:t>Frais d’entretien des locaux commerciaux : 20'000.-, tva de 7.7% non comprise</w:t>
      </w:r>
    </w:p>
    <w:p w:rsidR="00E319A1" w:rsidRDefault="00E319A1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Le solde à nouveau du compte véhicule compte CHF 120'000.-. Nous avons acheté un nouveau véhicule de livraison durant la période pour CHF 16'155.- (tva de 7.7% comprise)</w:t>
      </w:r>
    </w:p>
    <w:p w:rsid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Nous avons donné des conseils liés à la posologie médicamenteuse en France, nous avons facturé CHF 8'000.- (sans tva) durant le trimestre. </w:t>
      </w:r>
    </w:p>
    <w:p w:rsidR="00E319A1" w:rsidRDefault="00E319A1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Achat d’articles d’alimentation : CHF 3'999.55 (tva à 2.5% incluse). Ce prix tient déjà compte d’un rabais de 10% dont nous avons bénéficié. </w:t>
      </w:r>
    </w:p>
    <w:p w:rsidR="0002354E" w:rsidRDefault="0002354E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Nous avons fait appel à un expert</w:t>
      </w:r>
      <w:r w:rsidR="00E319A1">
        <w:rPr>
          <w:rFonts w:ascii="Helvetica" w:hAnsi="Helvetica"/>
          <w:sz w:val="20"/>
          <w:szCs w:val="20"/>
          <w:lang w:val="fr-CH"/>
        </w:rPr>
        <w:t xml:space="preserve"> italien pour des questions fiscales. Nous avons reçu sa facture de CHF 1'200.-. </w:t>
      </w:r>
    </w:p>
    <w:p w:rsidR="00E319A1" w:rsidRDefault="00E319A1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>Le loyer du trimestre s’élève à CHF 10'000.- au total (</w:t>
      </w:r>
      <w:r w:rsidR="00AE75D4">
        <w:rPr>
          <w:rFonts w:ascii="Helvetica" w:hAnsi="Helvetica"/>
          <w:sz w:val="20"/>
          <w:szCs w:val="20"/>
          <w:lang w:val="fr-CH"/>
        </w:rPr>
        <w:t>sans TVA)</w:t>
      </w:r>
    </w:p>
    <w:p w:rsidR="00E92513" w:rsidRPr="0002354E" w:rsidRDefault="00E92513" w:rsidP="00B45213">
      <w:pPr>
        <w:pStyle w:val="Paragraphedeliste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0"/>
          <w:szCs w:val="20"/>
          <w:lang w:val="fr-CH"/>
        </w:rPr>
      </w:pPr>
      <w:r>
        <w:rPr>
          <w:rFonts w:ascii="Helvetica" w:hAnsi="Helvetica"/>
          <w:sz w:val="20"/>
          <w:szCs w:val="20"/>
          <w:lang w:val="fr-CH"/>
        </w:rPr>
        <w:t xml:space="preserve">Nous avons mis en poursuite des clients pour un total de CHF 8'000.- durant la période. Il y a eu 890.- au total de frais de mise en poursuite. </w:t>
      </w:r>
    </w:p>
    <w:sectPr w:rsidR="00E92513" w:rsidRPr="0002354E" w:rsidSect="003C33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E1872"/>
    <w:multiLevelType w:val="hybridMultilevel"/>
    <w:tmpl w:val="049C2202"/>
    <w:lvl w:ilvl="0" w:tplc="505A1C5A">
      <w:start w:val="4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4E"/>
    <w:rsid w:val="0002354E"/>
    <w:rsid w:val="00081F62"/>
    <w:rsid w:val="00197A0B"/>
    <w:rsid w:val="003C33F6"/>
    <w:rsid w:val="00583588"/>
    <w:rsid w:val="006932D5"/>
    <w:rsid w:val="00694229"/>
    <w:rsid w:val="007855B7"/>
    <w:rsid w:val="00AE75D4"/>
    <w:rsid w:val="00B45213"/>
    <w:rsid w:val="00C6627D"/>
    <w:rsid w:val="00E319A1"/>
    <w:rsid w:val="00E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BFEF231"/>
  <w15:chartTrackingRefBased/>
  <w15:docId w15:val="{F0E5AB30-D9AA-FF46-84E8-DD05C290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7</cp:revision>
  <dcterms:created xsi:type="dcterms:W3CDTF">2018-02-16T16:25:00Z</dcterms:created>
  <dcterms:modified xsi:type="dcterms:W3CDTF">2018-02-16T16:43:00Z</dcterms:modified>
</cp:coreProperties>
</file>