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A4" w:rsidRPr="004960EC" w:rsidRDefault="004960EC" w:rsidP="004960EC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tabs>
          <w:tab w:val="left" w:pos="7938"/>
        </w:tabs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Bouclement d’une comptabilité</w:t>
      </w:r>
      <w:r w:rsidRPr="004960EC">
        <w:rPr>
          <w:rFonts w:ascii="Helvetica" w:hAnsi="Helvetica"/>
          <w:sz w:val="22"/>
          <w:szCs w:val="22"/>
          <w:lang w:val="fr-CH"/>
        </w:rPr>
        <w:tab/>
        <w:t>BOU</w:t>
      </w:r>
      <w:r w:rsidR="00233C37">
        <w:rPr>
          <w:rFonts w:ascii="Helvetica" w:hAnsi="Helvetica"/>
          <w:sz w:val="22"/>
          <w:szCs w:val="22"/>
          <w:lang w:val="fr-CH"/>
        </w:rPr>
        <w:t>T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>
      <w:pPr>
        <w:rPr>
          <w:rFonts w:ascii="Helvetica" w:hAnsi="Helvetica"/>
          <w:i/>
          <w:sz w:val="22"/>
          <w:szCs w:val="22"/>
          <w:lang w:val="fr-CH"/>
        </w:rPr>
      </w:pPr>
      <w:r w:rsidRPr="004960EC">
        <w:rPr>
          <w:rFonts w:ascii="Helvetica" w:hAnsi="Helvetica"/>
          <w:i/>
          <w:sz w:val="22"/>
          <w:szCs w:val="22"/>
          <w:lang w:val="fr-CH"/>
        </w:rPr>
        <w:t>Comptabilité d’un bureau comptable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u w:val="single"/>
          <w:lang w:val="fr-CH"/>
        </w:rPr>
      </w:pPr>
      <w:r w:rsidRPr="004960EC">
        <w:rPr>
          <w:rFonts w:ascii="Helvetica" w:hAnsi="Helvetica"/>
          <w:sz w:val="22"/>
          <w:szCs w:val="22"/>
          <w:u w:val="single"/>
          <w:lang w:val="fr-CH"/>
        </w:rPr>
        <w:t>Bilan initial</w:t>
      </w:r>
    </w:p>
    <w:p w:rsidR="004960EC" w:rsidRPr="004960EC" w:rsidRDefault="004960EC">
      <w:pPr>
        <w:rPr>
          <w:rFonts w:ascii="Helvetica" w:hAnsi="Helvetica"/>
          <w:sz w:val="22"/>
          <w:szCs w:val="22"/>
          <w:u w:val="single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Espèces en caisse : 5'400.-, Banque : 6'000.-, Poste : 0.-, Créances clients : 8'000.-, Mobilier : 9'000.-, Ordinateurs : 4'500.-, Dettes fournisseurs : 3'800.-, Dette bancaire : 4'900.-, Capital : à déterminer, Privé : 0.-. 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u w:val="single"/>
          <w:lang w:val="fr-CH"/>
        </w:rPr>
      </w:pPr>
      <w:r w:rsidRPr="004960EC">
        <w:rPr>
          <w:rFonts w:ascii="Helvetica" w:hAnsi="Helvetica"/>
          <w:sz w:val="22"/>
          <w:szCs w:val="22"/>
          <w:u w:val="single"/>
          <w:lang w:val="fr-CH"/>
        </w:rPr>
        <w:t>Comptes de gestion</w:t>
      </w:r>
    </w:p>
    <w:p w:rsidR="004960EC" w:rsidRPr="004960EC" w:rsidRDefault="004960EC">
      <w:pPr>
        <w:rPr>
          <w:rFonts w:ascii="Helvetica" w:hAnsi="Helvetica"/>
          <w:sz w:val="22"/>
          <w:szCs w:val="22"/>
          <w:u w:val="single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Loyer, Amortissements, Charges d’administration, Salaires, Charges financières, Produits financiers, Honoraires. 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u w:val="single"/>
          <w:lang w:val="fr-CH"/>
        </w:rPr>
        <w:t>Opérations</w:t>
      </w:r>
    </w:p>
    <w:p w:rsidR="004960EC" w:rsidRPr="004960EC" w:rsidRDefault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Facturé CHF 8'000.- d’honoraires à des clients.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Payement du loyer du mois, par virement bancaire, pour CHF 2'900.-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Du mobilier est acheté pour CHF 6'000.-, la moitié est payée immédiatement en espèces et le reste doit être payé dans 30 jours.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Facturé CHF 12'000.-, pour une comptabilité complète, réglée immédiatement par virement bancaire par le client.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Nous encaissons une facture d’honoraires envoyée le mois dernier, par virement postal. </w:t>
      </w:r>
    </w:p>
    <w:p w:rsid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Nous remboursons CHF 3'500.- de notre dette bancaire.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>
        <w:rPr>
          <w:rFonts w:ascii="Helvetica" w:hAnsi="Helvetica"/>
          <w:sz w:val="22"/>
          <w:szCs w:val="22"/>
          <w:lang w:val="fr-CH"/>
        </w:rPr>
        <w:t xml:space="preserve">Des clients paient CHF 2'000.-. Il s’agit d’une facture d’honoraires comptabilisée de CHF 2'200.-. La différence représente un escompte que nous avons accordé.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Le propriétaire prélève pour un usage commercial CHF 1'000.- sur le compte bancaire.</w:t>
      </w:r>
    </w:p>
    <w:p w:rsidR="004960EC" w:rsidRPr="00F13569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Les ordinateurs sont amortis de CHF </w:t>
      </w:r>
      <w:r w:rsidRPr="00F13569">
        <w:rPr>
          <w:rFonts w:ascii="Helvetica" w:hAnsi="Helvetica"/>
          <w:sz w:val="22"/>
          <w:szCs w:val="22"/>
          <w:lang w:val="fr-CH"/>
        </w:rPr>
        <w:t>1'000.-</w:t>
      </w:r>
      <w:bookmarkStart w:id="0" w:name="_GoBack"/>
      <w:bookmarkEnd w:id="0"/>
    </w:p>
    <w:p w:rsidR="004960EC" w:rsidRPr="00F13569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F13569">
        <w:rPr>
          <w:rFonts w:ascii="Helvetica" w:hAnsi="Helvetica"/>
          <w:sz w:val="22"/>
          <w:szCs w:val="22"/>
          <w:lang w:val="fr-CH"/>
        </w:rPr>
        <w:t xml:space="preserve">Le propriétaire prélève, pour un usage privé, CHF 3'000.- dans la caisse. </w:t>
      </w:r>
    </w:p>
    <w:p w:rsidR="004960EC" w:rsidRPr="00F13569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F13569">
        <w:rPr>
          <w:rFonts w:ascii="Helvetica" w:hAnsi="Helvetica"/>
          <w:sz w:val="22"/>
          <w:szCs w:val="22"/>
          <w:lang w:val="fr-CH"/>
        </w:rPr>
        <w:t>Le sa</w:t>
      </w:r>
      <w:r w:rsidR="004029A6" w:rsidRPr="00F13569">
        <w:rPr>
          <w:rFonts w:ascii="Helvetica" w:hAnsi="Helvetica"/>
          <w:sz w:val="22"/>
          <w:szCs w:val="22"/>
          <w:lang w:val="fr-CH"/>
        </w:rPr>
        <w:t>laire de l’assistant est payé par virement bancaire</w:t>
      </w:r>
      <w:r w:rsidRPr="00F13569">
        <w:rPr>
          <w:rFonts w:ascii="Helvetica" w:hAnsi="Helvetica"/>
          <w:sz w:val="22"/>
          <w:szCs w:val="22"/>
          <w:lang w:val="fr-CH"/>
        </w:rPr>
        <w:t xml:space="preserve">, pour CHF 3'000.-. 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F13569">
        <w:rPr>
          <w:rFonts w:ascii="Helvetica" w:hAnsi="Helvetica"/>
          <w:sz w:val="22"/>
          <w:szCs w:val="22"/>
          <w:lang w:val="fr-CH"/>
        </w:rPr>
        <w:t>Nous payons CHF 950.- à un fournisseur de mobilier suédois, pour une facture déjà comptabilisée. Nous avons bénéficié d’un rabais exceptionnel de CHF 150.- car le mobilier n’était pas dans un état irréprochable</w:t>
      </w:r>
      <w:r>
        <w:rPr>
          <w:rFonts w:ascii="Helvetica" w:hAnsi="Helvetica"/>
          <w:sz w:val="22"/>
          <w:szCs w:val="22"/>
          <w:lang w:val="fr-CH"/>
        </w:rPr>
        <w:t xml:space="preserve">. </w:t>
      </w:r>
    </w:p>
    <w:p w:rsid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Une facture de frais d’administration est reçue et comptabilisée, pour CHF 900.-</w:t>
      </w:r>
    </w:p>
    <w:p w:rsidR="004960EC" w:rsidRP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Salaire fictif du patron pour la période : CHF 5'000.-</w:t>
      </w:r>
    </w:p>
    <w:p w:rsidR="004960EC" w:rsidRDefault="004960EC" w:rsidP="004960EC">
      <w:pPr>
        <w:pStyle w:val="Paragraphedeliste"/>
        <w:numPr>
          <w:ilvl w:val="0"/>
          <w:numId w:val="1"/>
        </w:num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 xml:space="preserve">Intérêt fictif sur le capital pour la période : CHF 300.- </w:t>
      </w:r>
    </w:p>
    <w:p w:rsidR="004960EC" w:rsidRPr="004960EC" w:rsidRDefault="004960EC" w:rsidP="004960EC">
      <w:pPr>
        <w:pStyle w:val="Paragraphedeliste"/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 w:rsidP="004960EC">
      <w:pPr>
        <w:rPr>
          <w:rFonts w:ascii="Helvetica" w:hAnsi="Helvetica"/>
          <w:sz w:val="22"/>
          <w:szCs w:val="22"/>
          <w:lang w:val="fr-CH"/>
        </w:rPr>
      </w:pPr>
    </w:p>
    <w:p w:rsidR="004960EC" w:rsidRPr="004960EC" w:rsidRDefault="004960EC" w:rsidP="004960EC">
      <w:pPr>
        <w:rPr>
          <w:rFonts w:ascii="Helvetica" w:hAnsi="Helvetica"/>
          <w:sz w:val="22"/>
          <w:szCs w:val="22"/>
          <w:lang w:val="fr-CH"/>
        </w:rPr>
      </w:pPr>
      <w:r w:rsidRPr="004960EC">
        <w:rPr>
          <w:rFonts w:ascii="Helvetica" w:hAnsi="Helvetica"/>
          <w:sz w:val="22"/>
          <w:szCs w:val="22"/>
          <w:lang w:val="fr-CH"/>
        </w:rPr>
        <w:t>Clôturer les comptes, effectuer le bouclement et détermine</w:t>
      </w:r>
      <w:r>
        <w:rPr>
          <w:rFonts w:ascii="Helvetica" w:hAnsi="Helvetica"/>
          <w:sz w:val="22"/>
          <w:szCs w:val="22"/>
          <w:lang w:val="fr-CH"/>
        </w:rPr>
        <w:t>r</w:t>
      </w:r>
      <w:r w:rsidRPr="004960EC">
        <w:rPr>
          <w:rFonts w:ascii="Helvetica" w:hAnsi="Helvetica"/>
          <w:sz w:val="22"/>
          <w:szCs w:val="22"/>
          <w:lang w:val="fr-CH"/>
        </w:rPr>
        <w:t xml:space="preserve"> le RGP. </w:t>
      </w:r>
    </w:p>
    <w:sectPr w:rsidR="004960EC" w:rsidRPr="004960EC" w:rsidSect="003C33F6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80C" w:rsidRDefault="0017580C" w:rsidP="000B5D7A">
      <w:r>
        <w:separator/>
      </w:r>
    </w:p>
  </w:endnote>
  <w:endnote w:type="continuationSeparator" w:id="0">
    <w:p w:rsidR="0017580C" w:rsidRDefault="0017580C" w:rsidP="000B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7A" w:rsidRPr="000B5D7A" w:rsidRDefault="000B5D7A">
    <w:pPr>
      <w:pStyle w:val="Pieddepage"/>
      <w:pBdr>
        <w:bottom w:val="single" w:sz="6" w:space="1" w:color="auto"/>
      </w:pBdr>
      <w:rPr>
        <w:rFonts w:ascii="Helvetica" w:hAnsi="Helvetica"/>
        <w:sz w:val="20"/>
        <w:szCs w:val="20"/>
        <w:lang w:val="fr-CH"/>
      </w:rPr>
    </w:pPr>
  </w:p>
  <w:p w:rsidR="000B5D7A" w:rsidRPr="000B5D7A" w:rsidRDefault="000B5D7A">
    <w:pPr>
      <w:pStyle w:val="Pieddepage"/>
      <w:rPr>
        <w:rFonts w:ascii="Helvetica" w:hAnsi="Helvetica"/>
        <w:sz w:val="20"/>
        <w:szCs w:val="20"/>
        <w:lang w:val="fr-CH"/>
      </w:rPr>
    </w:pPr>
  </w:p>
  <w:p w:rsidR="000B5D7A" w:rsidRPr="000B5D7A" w:rsidRDefault="000B5D7A">
    <w:pPr>
      <w:pStyle w:val="Pieddepage"/>
      <w:rPr>
        <w:rFonts w:ascii="Helvetica" w:hAnsi="Helvetica"/>
        <w:sz w:val="20"/>
        <w:szCs w:val="20"/>
        <w:lang w:val="fr-CH"/>
      </w:rPr>
    </w:pPr>
    <w:r w:rsidRPr="000B5D7A">
      <w:rPr>
        <w:rFonts w:ascii="Helvetica" w:hAnsi="Helvetica"/>
        <w:sz w:val="20"/>
        <w:szCs w:val="20"/>
        <w:lang w:val="fr-CH"/>
      </w:rPr>
      <w:t>© Yannick BRAVO / FuturPro+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80C" w:rsidRDefault="0017580C" w:rsidP="000B5D7A">
      <w:r>
        <w:separator/>
      </w:r>
    </w:p>
  </w:footnote>
  <w:footnote w:type="continuationSeparator" w:id="0">
    <w:p w:rsidR="0017580C" w:rsidRDefault="0017580C" w:rsidP="000B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2FA6"/>
    <w:multiLevelType w:val="hybridMultilevel"/>
    <w:tmpl w:val="6024C4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EC"/>
    <w:rsid w:val="00034F9F"/>
    <w:rsid w:val="00081F62"/>
    <w:rsid w:val="000B5D7A"/>
    <w:rsid w:val="0017580C"/>
    <w:rsid w:val="00197A0B"/>
    <w:rsid w:val="00233C37"/>
    <w:rsid w:val="003306BF"/>
    <w:rsid w:val="003C33F6"/>
    <w:rsid w:val="004029A6"/>
    <w:rsid w:val="004960EC"/>
    <w:rsid w:val="00694229"/>
    <w:rsid w:val="00784C18"/>
    <w:rsid w:val="007855B7"/>
    <w:rsid w:val="007E4BF7"/>
    <w:rsid w:val="0086094C"/>
    <w:rsid w:val="009139FB"/>
    <w:rsid w:val="009F5AA8"/>
    <w:rsid w:val="00B84FCD"/>
    <w:rsid w:val="00EB40DE"/>
    <w:rsid w:val="00F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2444F13-E953-174E-A7CA-1865A76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60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D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D7A"/>
  </w:style>
  <w:style w:type="paragraph" w:styleId="Pieddepage">
    <w:name w:val="footer"/>
    <w:basedOn w:val="Normal"/>
    <w:link w:val="PieddepageCar"/>
    <w:uiPriority w:val="99"/>
    <w:unhideWhenUsed/>
    <w:rsid w:val="000B5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5</cp:revision>
  <cp:lastPrinted>2018-12-03T17:31:00Z</cp:lastPrinted>
  <dcterms:created xsi:type="dcterms:W3CDTF">2018-11-28T05:35:00Z</dcterms:created>
  <dcterms:modified xsi:type="dcterms:W3CDTF">2019-04-30T05:40:00Z</dcterms:modified>
</cp:coreProperties>
</file>