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D0969" w14:textId="418A2139" w:rsidR="007D3927" w:rsidRPr="00FF46DA" w:rsidRDefault="00FF46DA" w:rsidP="00FF46DA">
      <w:pPr>
        <w:spacing w:after="120"/>
        <w:jc w:val="center"/>
        <w:rPr>
          <w:rFonts w:ascii="Helvetica" w:hAnsi="Helvetica"/>
          <w:i/>
          <w:lang w:val="fr-CH"/>
        </w:rPr>
      </w:pPr>
      <w:r w:rsidRPr="00FF46DA">
        <w:rPr>
          <w:rFonts w:ascii="Helvetica" w:hAnsi="Helvetica"/>
          <w:i/>
          <w:lang w:val="fr-CH"/>
        </w:rPr>
        <w:t>Nom et prénom : _____________________</w:t>
      </w:r>
      <w:r w:rsidR="00535E56">
        <w:rPr>
          <w:rFonts w:ascii="Helvetica" w:hAnsi="Helvetica"/>
          <w:i/>
          <w:lang w:val="fr-CH"/>
        </w:rPr>
        <w:t xml:space="preserve"> </w:t>
      </w:r>
      <w:proofErr w:type="gramStart"/>
      <w:r w:rsidR="00A04CFC" w:rsidRPr="00FF46DA">
        <w:rPr>
          <w:rFonts w:ascii="Helvetica" w:hAnsi="Helvetica"/>
          <w:i/>
          <w:lang w:val="fr-CH"/>
        </w:rPr>
        <w:t>Durée:</w:t>
      </w:r>
      <w:proofErr w:type="gramEnd"/>
      <w:r w:rsidR="00A04CFC" w:rsidRPr="00FF46DA">
        <w:rPr>
          <w:rFonts w:ascii="Helvetica" w:hAnsi="Helvetica"/>
          <w:i/>
          <w:lang w:val="fr-CH"/>
        </w:rPr>
        <w:t xml:space="preserve"> </w:t>
      </w:r>
      <w:r w:rsidR="00535E56">
        <w:rPr>
          <w:rFonts w:ascii="Helvetica" w:hAnsi="Helvetica"/>
          <w:i/>
          <w:lang w:val="fr-CH"/>
        </w:rPr>
        <w:t>45</w:t>
      </w:r>
      <w:r w:rsidR="00A04CFC" w:rsidRPr="00FF46DA">
        <w:rPr>
          <w:rFonts w:ascii="Helvetica" w:hAnsi="Helvetica"/>
          <w:i/>
          <w:lang w:val="fr-CH"/>
        </w:rPr>
        <w:t xml:space="preserve"> minutes</w:t>
      </w:r>
      <w:r w:rsidR="00A04CFC">
        <w:rPr>
          <w:rFonts w:ascii="Helvetica" w:hAnsi="Helvetica"/>
          <w:i/>
          <w:lang w:val="fr-CH"/>
        </w:rPr>
        <w:t xml:space="preserve"> pour 60 points</w:t>
      </w:r>
    </w:p>
    <w:p w14:paraId="700BEA73" w14:textId="2FD563D2" w:rsidR="009921CB" w:rsidRDefault="009921CB" w:rsidP="00FF46DA">
      <w:pPr>
        <w:spacing w:after="12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Le but n’est pas de finir le test (qui est volontairement trop long) mais bien de voir par quoi vous commencez pour aller le plus vite possible. </w:t>
      </w:r>
      <w:r w:rsidR="00FF46DA">
        <w:rPr>
          <w:rFonts w:ascii="Helvetica" w:hAnsi="Helvetica"/>
          <w:i/>
          <w:sz w:val="20"/>
          <w:szCs w:val="20"/>
          <w:lang w:val="fr-CH"/>
        </w:rPr>
        <w:t>Ce n’est pas</w:t>
      </w:r>
      <w:r>
        <w:rPr>
          <w:rFonts w:ascii="Helvetica" w:hAnsi="Helvetica"/>
          <w:i/>
          <w:sz w:val="20"/>
          <w:szCs w:val="20"/>
          <w:lang w:val="fr-CH"/>
        </w:rPr>
        <w:t xml:space="preserve"> grave de ne pas finir, il faut (juste) avoir 4. </w:t>
      </w:r>
      <w:r w:rsidR="00A04CFC">
        <w:rPr>
          <w:rFonts w:ascii="Helvetica" w:hAnsi="Helvetica"/>
          <w:i/>
          <w:sz w:val="20"/>
          <w:szCs w:val="20"/>
          <w:lang w:val="fr-CH"/>
        </w:rPr>
        <w:br/>
      </w:r>
    </w:p>
    <w:p w14:paraId="4B2C8D74" w14:textId="2DEDE2B5" w:rsidR="00FF46DA" w:rsidRPr="00A04CFC" w:rsidRDefault="00FF46DA" w:rsidP="00FF46DA">
      <w:pPr>
        <w:spacing w:after="120"/>
        <w:rPr>
          <w:rFonts w:ascii="Helvetica" w:hAnsi="Helvetica"/>
          <w:sz w:val="20"/>
          <w:szCs w:val="20"/>
          <w:u w:val="single"/>
          <w:lang w:val="fr-CH"/>
        </w:rPr>
      </w:pPr>
      <w:r w:rsidRPr="00A04CFC">
        <w:rPr>
          <w:rFonts w:ascii="Helvetica" w:hAnsi="Helvetica"/>
          <w:b/>
          <w:sz w:val="20"/>
          <w:szCs w:val="20"/>
          <w:u w:val="single"/>
          <w:lang w:val="fr-CH"/>
        </w:rPr>
        <w:t>Exercice 1</w:t>
      </w:r>
      <w:r w:rsidRPr="00A04CFC">
        <w:rPr>
          <w:rFonts w:ascii="Helvetica" w:hAnsi="Helvetica"/>
          <w:sz w:val="20"/>
          <w:szCs w:val="20"/>
          <w:u w:val="single"/>
          <w:lang w:val="fr-CH"/>
        </w:rPr>
        <w:t> : Calculs liés aux salaires (</w:t>
      </w:r>
      <w:r w:rsidR="006415CB">
        <w:rPr>
          <w:rFonts w:ascii="Helvetica" w:hAnsi="Helvetica"/>
          <w:sz w:val="20"/>
          <w:szCs w:val="20"/>
          <w:u w:val="single"/>
          <w:lang w:val="fr-CH"/>
        </w:rPr>
        <w:t>6</w:t>
      </w:r>
      <w:r w:rsidRPr="00A04CFC">
        <w:rPr>
          <w:rFonts w:ascii="Helvetica" w:hAnsi="Helvetica"/>
          <w:sz w:val="20"/>
          <w:szCs w:val="20"/>
          <w:u w:val="single"/>
          <w:lang w:val="fr-CH"/>
        </w:rPr>
        <w:t xml:space="preserve"> points) </w:t>
      </w:r>
    </w:p>
    <w:p w14:paraId="75DC8066" w14:textId="651F72FA" w:rsidR="00953058" w:rsidRPr="006415CB" w:rsidRDefault="00953058" w:rsidP="00FF46DA">
      <w:pPr>
        <w:spacing w:after="120"/>
        <w:rPr>
          <w:rFonts w:ascii="Helvetica" w:hAnsi="Helvetica"/>
          <w:i/>
          <w:sz w:val="20"/>
          <w:szCs w:val="20"/>
          <w:lang w:val="fr-CH"/>
        </w:rPr>
      </w:pPr>
      <w:r w:rsidRPr="006415CB">
        <w:rPr>
          <w:rFonts w:ascii="Helvetica" w:hAnsi="Helvetica"/>
          <w:i/>
          <w:sz w:val="20"/>
          <w:szCs w:val="20"/>
          <w:lang w:val="fr-CH"/>
        </w:rPr>
        <w:t>Calculer la cotisation AVS des employés suivants (le taux d’AVS à prendre en compte est de 10.25%)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415CB" w14:paraId="3608C735" w14:textId="77777777" w:rsidTr="006415CB">
        <w:tc>
          <w:tcPr>
            <w:tcW w:w="2264" w:type="dxa"/>
          </w:tcPr>
          <w:p w14:paraId="5AA8B6FD" w14:textId="558331A8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fr-CH"/>
              </w:rPr>
              <w:t>Employé-e</w:t>
            </w:r>
            <w:proofErr w:type="spellEnd"/>
          </w:p>
        </w:tc>
        <w:tc>
          <w:tcPr>
            <w:tcW w:w="2264" w:type="dxa"/>
          </w:tcPr>
          <w:p w14:paraId="1580E8B8" w14:textId="3315E1A0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Corinne</w:t>
            </w:r>
          </w:p>
        </w:tc>
        <w:tc>
          <w:tcPr>
            <w:tcW w:w="2264" w:type="dxa"/>
          </w:tcPr>
          <w:p w14:paraId="0D6CA866" w14:textId="0B6815B8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Jean</w:t>
            </w:r>
          </w:p>
        </w:tc>
        <w:tc>
          <w:tcPr>
            <w:tcW w:w="2264" w:type="dxa"/>
          </w:tcPr>
          <w:p w14:paraId="1C850475" w14:textId="1248BC2F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Jocelyne</w:t>
            </w:r>
          </w:p>
        </w:tc>
      </w:tr>
      <w:tr w:rsidR="006415CB" w14:paraId="0E650BD2" w14:textId="77777777" w:rsidTr="006415CB">
        <w:tc>
          <w:tcPr>
            <w:tcW w:w="2264" w:type="dxa"/>
          </w:tcPr>
          <w:p w14:paraId="2CF07A83" w14:textId="352A87DA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Salaire du mois</w:t>
            </w:r>
          </w:p>
        </w:tc>
        <w:tc>
          <w:tcPr>
            <w:tcW w:w="2264" w:type="dxa"/>
          </w:tcPr>
          <w:p w14:paraId="2098AEC9" w14:textId="45BACF7C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CHF 4'200.-</w:t>
            </w:r>
          </w:p>
        </w:tc>
        <w:tc>
          <w:tcPr>
            <w:tcW w:w="2264" w:type="dxa"/>
          </w:tcPr>
          <w:p w14:paraId="1C761B88" w14:textId="35508B96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CHF 3'900.-</w:t>
            </w:r>
          </w:p>
        </w:tc>
        <w:tc>
          <w:tcPr>
            <w:tcW w:w="2264" w:type="dxa"/>
          </w:tcPr>
          <w:p w14:paraId="7A0AE0F5" w14:textId="14AA4046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CHF 8'917.-</w:t>
            </w:r>
          </w:p>
        </w:tc>
      </w:tr>
      <w:tr w:rsidR="006415CB" w14:paraId="48123972" w14:textId="77777777" w:rsidTr="006415CB">
        <w:tc>
          <w:tcPr>
            <w:tcW w:w="2264" w:type="dxa"/>
          </w:tcPr>
          <w:p w14:paraId="09CF19C5" w14:textId="5FC0F1DC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Part employé</w:t>
            </w:r>
          </w:p>
        </w:tc>
        <w:tc>
          <w:tcPr>
            <w:tcW w:w="2264" w:type="dxa"/>
          </w:tcPr>
          <w:p w14:paraId="691C420D" w14:textId="77777777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264" w:type="dxa"/>
          </w:tcPr>
          <w:p w14:paraId="7C1EE25B" w14:textId="77777777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264" w:type="dxa"/>
          </w:tcPr>
          <w:p w14:paraId="47DEC401" w14:textId="77777777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6415CB" w14:paraId="5E240E5B" w14:textId="77777777" w:rsidTr="006415CB">
        <w:tc>
          <w:tcPr>
            <w:tcW w:w="2264" w:type="dxa"/>
          </w:tcPr>
          <w:p w14:paraId="7E32B782" w14:textId="080B6941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Part employeur</w:t>
            </w:r>
          </w:p>
        </w:tc>
        <w:tc>
          <w:tcPr>
            <w:tcW w:w="2264" w:type="dxa"/>
          </w:tcPr>
          <w:p w14:paraId="7AB6E20C" w14:textId="77777777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264" w:type="dxa"/>
          </w:tcPr>
          <w:p w14:paraId="550ACEE2" w14:textId="77777777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264" w:type="dxa"/>
          </w:tcPr>
          <w:p w14:paraId="1AAF9CEE" w14:textId="77777777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535E56" w14:paraId="0052484A" w14:textId="77777777" w:rsidTr="006415CB">
        <w:tc>
          <w:tcPr>
            <w:tcW w:w="2264" w:type="dxa"/>
          </w:tcPr>
          <w:p w14:paraId="323DAD8A" w14:textId="6D45A3A6" w:rsidR="00535E56" w:rsidRDefault="00535E56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Frais de gestion (1.5% de la cotisation)</w:t>
            </w:r>
          </w:p>
        </w:tc>
        <w:tc>
          <w:tcPr>
            <w:tcW w:w="2264" w:type="dxa"/>
          </w:tcPr>
          <w:p w14:paraId="0337531E" w14:textId="77777777" w:rsidR="00535E56" w:rsidRDefault="00535E56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264" w:type="dxa"/>
          </w:tcPr>
          <w:p w14:paraId="7C7C458D" w14:textId="77777777" w:rsidR="00535E56" w:rsidRDefault="00535E56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264" w:type="dxa"/>
          </w:tcPr>
          <w:p w14:paraId="46853BC1" w14:textId="77777777" w:rsidR="00535E56" w:rsidRDefault="00535E56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145401FA" w14:textId="77777777" w:rsidR="00953058" w:rsidRDefault="00953058" w:rsidP="00FF46DA">
      <w:pPr>
        <w:spacing w:after="120"/>
        <w:rPr>
          <w:rFonts w:ascii="Helvetica" w:hAnsi="Helvetica"/>
          <w:sz w:val="20"/>
          <w:szCs w:val="20"/>
          <w:lang w:val="fr-CH"/>
        </w:rPr>
      </w:pPr>
    </w:p>
    <w:p w14:paraId="0E9937A5" w14:textId="32EC7AAA" w:rsidR="00FF46DA" w:rsidRPr="006415CB" w:rsidRDefault="009921CB" w:rsidP="00FF46DA">
      <w:pPr>
        <w:spacing w:after="120"/>
        <w:rPr>
          <w:rFonts w:ascii="Helvetica" w:hAnsi="Helvetica"/>
          <w:sz w:val="20"/>
          <w:szCs w:val="20"/>
          <w:u w:val="single"/>
          <w:lang w:val="fr-CH"/>
        </w:rPr>
      </w:pPr>
      <w:r w:rsidRPr="006415CB">
        <w:rPr>
          <w:rFonts w:ascii="Helvetica" w:hAnsi="Helvetica"/>
          <w:b/>
          <w:sz w:val="20"/>
          <w:szCs w:val="20"/>
          <w:u w:val="single"/>
          <w:lang w:val="fr-CH"/>
        </w:rPr>
        <w:t xml:space="preserve">Exercice </w:t>
      </w:r>
      <w:r w:rsidR="00FF46DA" w:rsidRPr="006415CB">
        <w:rPr>
          <w:rFonts w:ascii="Helvetica" w:hAnsi="Helvetica"/>
          <w:b/>
          <w:sz w:val="20"/>
          <w:szCs w:val="20"/>
          <w:u w:val="single"/>
          <w:lang w:val="fr-CH"/>
        </w:rPr>
        <w:t>2</w:t>
      </w:r>
      <w:r w:rsidRPr="006415CB">
        <w:rPr>
          <w:rFonts w:ascii="Helvetica" w:hAnsi="Helvetica"/>
          <w:sz w:val="20"/>
          <w:szCs w:val="20"/>
          <w:u w:val="single"/>
          <w:lang w:val="fr-CH"/>
        </w:rPr>
        <w:t> : Journalisation (2</w:t>
      </w:r>
      <w:r w:rsidR="006415CB" w:rsidRPr="006415CB">
        <w:rPr>
          <w:rFonts w:ascii="Helvetica" w:hAnsi="Helvetica"/>
          <w:sz w:val="20"/>
          <w:szCs w:val="20"/>
          <w:u w:val="single"/>
          <w:lang w:val="fr-CH"/>
        </w:rPr>
        <w:t>4</w:t>
      </w:r>
      <w:r w:rsidRPr="006415CB">
        <w:rPr>
          <w:rFonts w:ascii="Helvetica" w:hAnsi="Helvetica"/>
          <w:sz w:val="20"/>
          <w:szCs w:val="20"/>
          <w:u w:val="single"/>
          <w:lang w:val="fr-CH"/>
        </w:rPr>
        <w:t xml:space="preserve"> points)</w:t>
      </w:r>
    </w:p>
    <w:p w14:paraId="0EB3C5D9" w14:textId="5C1633EA" w:rsidR="00FA199E" w:rsidRPr="006415CB" w:rsidRDefault="006415CB" w:rsidP="00FF46DA">
      <w:pPr>
        <w:spacing w:after="12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Journaliser les écritures suivantes en utilisant les comptes les plus précis possibles, la consultation du plan comptable est autorisée. Les écritures concernent la société GLA-GLA, qui est assujetti à la TVA au régime de la contre-prestation convenue, en méthode effective. </w:t>
      </w:r>
      <w:r w:rsidR="00FA199E">
        <w:rPr>
          <w:rFonts w:ascii="Helvetica" w:hAnsi="Helvetica"/>
          <w:i/>
          <w:sz w:val="20"/>
          <w:szCs w:val="20"/>
          <w:lang w:val="fr-CH"/>
        </w:rPr>
        <w:t xml:space="preserve">La place à disposition ne correspond pas nécessairement à l’espace nécessaire. Attention à bien vous laver les dents trois fois par jour et à arrondir tous les montants en CHF aux 5 centimes les plus proches. </w:t>
      </w:r>
    </w:p>
    <w:p w14:paraId="197EF09B" w14:textId="1C58AC7B" w:rsidR="006415CB" w:rsidRDefault="006415CB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vendons à crédit de la marchandise, CHF 4'000.-, HT (tva à </w:t>
      </w:r>
      <w:r w:rsidR="00BB16AA">
        <w:rPr>
          <w:rFonts w:ascii="Helvetica" w:hAnsi="Helvetica"/>
          <w:sz w:val="20"/>
          <w:szCs w:val="20"/>
          <w:lang w:val="fr-CH"/>
        </w:rPr>
        <w:t>7.7</w:t>
      </w:r>
      <w:r>
        <w:rPr>
          <w:rFonts w:ascii="Helvetica" w:hAnsi="Helvetica"/>
          <w:sz w:val="20"/>
          <w:szCs w:val="20"/>
          <w:lang w:val="fr-CH"/>
        </w:rPr>
        <w:t>%). Le montant inclus un rabais immédiat de 20%.  (4 points)</w:t>
      </w:r>
    </w:p>
    <w:p w14:paraId="24ED4D31" w14:textId="585308C5" w:rsidR="006415CB" w:rsidRDefault="006415CB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payons par virement postal une facture non-comptabilisée auprès d’un conseiller juridique belge, pour EUR 3'000.-, le taux de change est de 1.10 (</w:t>
      </w:r>
      <w:bookmarkStart w:id="0" w:name="_GoBack"/>
      <w:bookmarkEnd w:id="0"/>
      <w:r>
        <w:rPr>
          <w:rFonts w:ascii="Helvetica" w:hAnsi="Helvetica"/>
          <w:sz w:val="20"/>
          <w:szCs w:val="20"/>
          <w:lang w:val="fr-CH"/>
        </w:rPr>
        <w:t>3 points)</w:t>
      </w:r>
    </w:p>
    <w:p w14:paraId="5BA15BFE" w14:textId="27404313" w:rsidR="006415CB" w:rsidRDefault="006415CB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La facture de téléphone de CHF 120.- HT (tva à </w:t>
      </w:r>
      <w:r w:rsidR="00BB16AA">
        <w:rPr>
          <w:rFonts w:ascii="Helvetica" w:hAnsi="Helvetica"/>
          <w:sz w:val="20"/>
          <w:szCs w:val="20"/>
          <w:lang w:val="fr-CH"/>
        </w:rPr>
        <w:t>7.7</w:t>
      </w:r>
      <w:r>
        <w:rPr>
          <w:rFonts w:ascii="Helvetica" w:hAnsi="Helvetica"/>
          <w:sz w:val="20"/>
          <w:szCs w:val="20"/>
          <w:lang w:val="fr-CH"/>
        </w:rPr>
        <w:t>%), déjà comptabilisée, est payée par virement postal (1 point)</w:t>
      </w:r>
    </w:p>
    <w:p w14:paraId="71BC2E7E" w14:textId="775DBC16" w:rsidR="006415CB" w:rsidRDefault="006415CB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 Nous décidons d’ajuster la provision à ce qui est permis par le fisc (règle des 5-10-15%). Nos clients suisses nous doivent CHF 45'000.- et CHF 15'000.- de créances sont ouvertes contre des clients domiciliés à l’étranger. Il y a lieu de prendre en compte que les montants qui vous sont donnés ici incluent une TVA de </w:t>
      </w:r>
      <w:r w:rsidR="00BB16AA">
        <w:rPr>
          <w:rFonts w:ascii="Helvetica" w:hAnsi="Helvetica"/>
          <w:sz w:val="20"/>
          <w:szCs w:val="20"/>
          <w:lang w:val="fr-CH"/>
        </w:rPr>
        <w:t>7.7</w:t>
      </w:r>
      <w:r>
        <w:rPr>
          <w:rFonts w:ascii="Helvetica" w:hAnsi="Helvetica"/>
          <w:sz w:val="20"/>
          <w:szCs w:val="20"/>
          <w:lang w:val="fr-CH"/>
        </w:rPr>
        <w:t>% pour les clients domiciliés en Suisse. Comme le temps est limité je ne devrais pas faire des énoncés trop longs mais parfois l’envie est trop grande. (2 points</w:t>
      </w:r>
      <w:proofErr w:type="gramStart"/>
      <w:r>
        <w:rPr>
          <w:rFonts w:ascii="Helvetica" w:hAnsi="Helvetica"/>
          <w:sz w:val="20"/>
          <w:szCs w:val="20"/>
          <w:lang w:val="fr-CH"/>
        </w:rPr>
        <w:t>) .</w:t>
      </w:r>
      <w:proofErr w:type="gramEnd"/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639"/>
        <w:gridCol w:w="2108"/>
        <w:gridCol w:w="2108"/>
        <w:gridCol w:w="2108"/>
        <w:gridCol w:w="2109"/>
      </w:tblGrid>
      <w:tr w:rsidR="00FA199E" w:rsidRPr="00FA199E" w14:paraId="507AE2C1" w14:textId="77777777" w:rsidTr="00FA199E">
        <w:trPr>
          <w:jc w:val="center"/>
        </w:trPr>
        <w:tc>
          <w:tcPr>
            <w:tcW w:w="639" w:type="dxa"/>
          </w:tcPr>
          <w:p w14:paraId="33825B42" w14:textId="16CA61D4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proofErr w:type="spellStart"/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Num</w:t>
            </w:r>
            <w:proofErr w:type="spellEnd"/>
          </w:p>
        </w:tc>
        <w:tc>
          <w:tcPr>
            <w:tcW w:w="2108" w:type="dxa"/>
          </w:tcPr>
          <w:p w14:paraId="2AF3D3EF" w14:textId="4C09CBCB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Débit</w:t>
            </w:r>
          </w:p>
        </w:tc>
        <w:tc>
          <w:tcPr>
            <w:tcW w:w="2108" w:type="dxa"/>
          </w:tcPr>
          <w:p w14:paraId="6716534F" w14:textId="2EDC0F9A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Crédit</w:t>
            </w:r>
          </w:p>
        </w:tc>
        <w:tc>
          <w:tcPr>
            <w:tcW w:w="2108" w:type="dxa"/>
          </w:tcPr>
          <w:p w14:paraId="5E86F595" w14:textId="4B4F4D27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Libellé</w:t>
            </w:r>
          </w:p>
        </w:tc>
        <w:tc>
          <w:tcPr>
            <w:tcW w:w="2109" w:type="dxa"/>
          </w:tcPr>
          <w:p w14:paraId="7A8846F1" w14:textId="1916C71F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Montant</w:t>
            </w:r>
          </w:p>
        </w:tc>
      </w:tr>
      <w:tr w:rsidR="00FA199E" w14:paraId="3E0775BF" w14:textId="77777777" w:rsidTr="00FA199E">
        <w:trPr>
          <w:jc w:val="center"/>
        </w:trPr>
        <w:tc>
          <w:tcPr>
            <w:tcW w:w="639" w:type="dxa"/>
          </w:tcPr>
          <w:p w14:paraId="1559E713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5027907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AE9D311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752FEA1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05FF3CF6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12EBAC4D" w14:textId="77777777" w:rsidTr="00FA199E">
        <w:trPr>
          <w:jc w:val="center"/>
        </w:trPr>
        <w:tc>
          <w:tcPr>
            <w:tcW w:w="639" w:type="dxa"/>
          </w:tcPr>
          <w:p w14:paraId="3F3D041E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2D3C3AC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1066FF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F02C97F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08F8FAC3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409FF254" w14:textId="77777777" w:rsidTr="00FA199E">
        <w:trPr>
          <w:jc w:val="center"/>
        </w:trPr>
        <w:tc>
          <w:tcPr>
            <w:tcW w:w="639" w:type="dxa"/>
          </w:tcPr>
          <w:p w14:paraId="780291E4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5A3C47A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6B53E7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22ADD6F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317DC29E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30CFA1FA" w14:textId="77777777" w:rsidTr="00FA199E">
        <w:trPr>
          <w:jc w:val="center"/>
        </w:trPr>
        <w:tc>
          <w:tcPr>
            <w:tcW w:w="639" w:type="dxa"/>
          </w:tcPr>
          <w:p w14:paraId="10045878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1C2AEB7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4B56204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D7E34DA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1DBE83B6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45490A4B" w14:textId="77777777" w:rsidTr="00FA199E">
        <w:trPr>
          <w:jc w:val="center"/>
        </w:trPr>
        <w:tc>
          <w:tcPr>
            <w:tcW w:w="639" w:type="dxa"/>
          </w:tcPr>
          <w:p w14:paraId="5F59CAEC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2CAA81D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3A014FD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F51E715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741ADACE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347FAA40" w14:textId="77777777" w:rsidTr="00FA199E">
        <w:trPr>
          <w:jc w:val="center"/>
        </w:trPr>
        <w:tc>
          <w:tcPr>
            <w:tcW w:w="639" w:type="dxa"/>
          </w:tcPr>
          <w:p w14:paraId="231A873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BC29E4D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43FCED6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EEE9992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428647DC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00695B8A" w14:textId="77777777" w:rsidTr="00FA199E">
        <w:trPr>
          <w:jc w:val="center"/>
        </w:trPr>
        <w:tc>
          <w:tcPr>
            <w:tcW w:w="639" w:type="dxa"/>
          </w:tcPr>
          <w:p w14:paraId="5B8DE317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D4DCC8F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CAD76A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5AE6D8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0FAD24CC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0D3AA377" w14:textId="77777777" w:rsidTr="00FA199E">
        <w:trPr>
          <w:jc w:val="center"/>
        </w:trPr>
        <w:tc>
          <w:tcPr>
            <w:tcW w:w="639" w:type="dxa"/>
          </w:tcPr>
          <w:p w14:paraId="5B2C52D7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E72E78F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92A308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29504EF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39EB26C2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477E924A" w14:textId="77777777" w:rsidTr="00FA199E">
        <w:trPr>
          <w:jc w:val="center"/>
        </w:trPr>
        <w:tc>
          <w:tcPr>
            <w:tcW w:w="639" w:type="dxa"/>
          </w:tcPr>
          <w:p w14:paraId="624D1B0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3136F81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BA98107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0C7C93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5B7F8E2F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30F0703C" w14:textId="77777777" w:rsidTr="00FA199E">
        <w:trPr>
          <w:jc w:val="center"/>
        </w:trPr>
        <w:tc>
          <w:tcPr>
            <w:tcW w:w="639" w:type="dxa"/>
          </w:tcPr>
          <w:p w14:paraId="3FE7594A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959389C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EDD9282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54A7D42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45B44CBB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18FF2178" w14:textId="77777777" w:rsidTr="00FA199E">
        <w:trPr>
          <w:jc w:val="center"/>
        </w:trPr>
        <w:tc>
          <w:tcPr>
            <w:tcW w:w="639" w:type="dxa"/>
          </w:tcPr>
          <w:p w14:paraId="7AF7BF48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D722AAA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FDB78D2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1B711EA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77372123" w14:textId="77777777" w:rsid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40B15C82" w14:textId="77777777" w:rsidR="00432D7C" w:rsidRPr="00432D7C" w:rsidRDefault="00432D7C" w:rsidP="00432D7C">
      <w:pPr>
        <w:spacing w:after="120"/>
        <w:rPr>
          <w:rFonts w:ascii="Helvetica" w:hAnsi="Helvetica"/>
          <w:sz w:val="20"/>
          <w:szCs w:val="20"/>
          <w:lang w:val="fr-CH"/>
        </w:rPr>
      </w:pPr>
    </w:p>
    <w:p w14:paraId="2771F51D" w14:textId="6F36C5B5" w:rsidR="006415CB" w:rsidRDefault="006415CB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lastRenderedPageBreak/>
        <w:t>Nous payons aujourd’hui par virement bancaire :</w:t>
      </w:r>
      <w:r>
        <w:rPr>
          <w:rFonts w:ascii="Helvetica" w:hAnsi="Helvetica"/>
          <w:sz w:val="20"/>
          <w:szCs w:val="20"/>
          <w:lang w:val="fr-CH"/>
        </w:rPr>
        <w:br/>
        <w:t>- une facture de téléphone CHF 130.-</w:t>
      </w:r>
      <w:r>
        <w:rPr>
          <w:rFonts w:ascii="Helvetica" w:hAnsi="Helvetica"/>
          <w:sz w:val="20"/>
          <w:szCs w:val="20"/>
          <w:lang w:val="fr-CH"/>
        </w:rPr>
        <w:br/>
        <w:t>- le salaire du directeur général CHF 400.-</w:t>
      </w:r>
      <w:r>
        <w:rPr>
          <w:rFonts w:ascii="Helvetica" w:hAnsi="Helvetica"/>
          <w:sz w:val="20"/>
          <w:szCs w:val="20"/>
          <w:lang w:val="fr-CH"/>
        </w:rPr>
        <w:br/>
        <w:t xml:space="preserve">- le chat de la mère </w:t>
      </w:r>
      <w:proofErr w:type="spellStart"/>
      <w:r>
        <w:rPr>
          <w:rFonts w:ascii="Helvetica" w:hAnsi="Helvetica"/>
          <w:sz w:val="20"/>
          <w:szCs w:val="20"/>
          <w:lang w:val="fr-CH"/>
        </w:rPr>
        <w:t>michel</w:t>
      </w:r>
      <w:proofErr w:type="spellEnd"/>
      <w:r>
        <w:rPr>
          <w:rFonts w:ascii="Helvetica" w:hAnsi="Helvetica"/>
          <w:sz w:val="20"/>
          <w:szCs w:val="20"/>
          <w:lang w:val="fr-CH"/>
        </w:rPr>
        <w:t xml:space="preserve"> CHF 50.-</w:t>
      </w:r>
      <w:r>
        <w:rPr>
          <w:rFonts w:ascii="Helvetica" w:hAnsi="Helvetica"/>
          <w:sz w:val="20"/>
          <w:szCs w:val="20"/>
          <w:lang w:val="fr-CH"/>
        </w:rPr>
        <w:br/>
        <w:t>- le loyer du mois CHF 2'000.-</w:t>
      </w:r>
      <w:r>
        <w:rPr>
          <w:rFonts w:ascii="Helvetica" w:hAnsi="Helvetica"/>
          <w:sz w:val="20"/>
          <w:szCs w:val="20"/>
          <w:lang w:val="fr-CH"/>
        </w:rPr>
        <w:br/>
        <w:t>- divers charges d’exploitation</w:t>
      </w:r>
      <w:r>
        <w:rPr>
          <w:rFonts w:ascii="Helvetica" w:hAnsi="Helvetica"/>
          <w:sz w:val="20"/>
          <w:szCs w:val="20"/>
          <w:lang w:val="fr-CH"/>
        </w:rPr>
        <w:br/>
        <w:t xml:space="preserve">Le montant total est de CHF 10'000.-, TVA comprise, Toutes les factures étaient déjà comptabilisées (1 point). </w:t>
      </w:r>
    </w:p>
    <w:p w14:paraId="396F088B" w14:textId="335BE579" w:rsidR="006415CB" w:rsidRDefault="006415CB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achetons de la marchandise réglée immédiatement en espèces. Le taux de TVA à prendre en compte pour cette opération est de </w:t>
      </w:r>
      <w:r w:rsidR="00BB16AA">
        <w:rPr>
          <w:rFonts w:ascii="Helvetica" w:hAnsi="Helvetica"/>
          <w:sz w:val="20"/>
          <w:szCs w:val="20"/>
          <w:lang w:val="fr-CH"/>
        </w:rPr>
        <w:t>7.7</w:t>
      </w:r>
      <w:r>
        <w:rPr>
          <w:rFonts w:ascii="Helvetica" w:hAnsi="Helvetica"/>
          <w:sz w:val="20"/>
          <w:szCs w:val="20"/>
          <w:lang w:val="fr-CH"/>
        </w:rPr>
        <w:t>% - les montants sont donnés tva non comprise. Prix catalogue : CHF 10'000.-</w:t>
      </w:r>
      <w:r w:rsidR="00FA199E">
        <w:rPr>
          <w:rFonts w:ascii="Helvetica" w:hAnsi="Helvetica"/>
          <w:sz w:val="20"/>
          <w:szCs w:val="20"/>
          <w:lang w:val="fr-CH"/>
        </w:rPr>
        <w:t>, rabais de 10% et escompte de 5%. (5 points)</w:t>
      </w:r>
    </w:p>
    <w:p w14:paraId="5621669B" w14:textId="2666AB59" w:rsidR="00FA199E" w:rsidRDefault="00FA199E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achetons un véhicule pour CHF 50'000.- HT (tva à </w:t>
      </w:r>
      <w:r w:rsidR="00BB16AA">
        <w:rPr>
          <w:rFonts w:ascii="Helvetica" w:hAnsi="Helvetica"/>
          <w:sz w:val="20"/>
          <w:szCs w:val="20"/>
          <w:lang w:val="fr-CH"/>
        </w:rPr>
        <w:t>7.7</w:t>
      </w:r>
      <w:r>
        <w:rPr>
          <w:rFonts w:ascii="Helvetica" w:hAnsi="Helvetica"/>
          <w:sz w:val="20"/>
          <w:szCs w:val="20"/>
          <w:lang w:val="fr-CH"/>
        </w:rPr>
        <w:t>%). Le prix tient compte d’un rabais durement négocié de 10%. (3 points)</w:t>
      </w:r>
    </w:p>
    <w:p w14:paraId="5A433F09" w14:textId="0975675F" w:rsidR="00FA199E" w:rsidRDefault="00FA199E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Amortissement indirect </w:t>
      </w:r>
      <w:r w:rsidR="00CA6DE4">
        <w:rPr>
          <w:rFonts w:ascii="Helvetica" w:hAnsi="Helvetica"/>
          <w:sz w:val="20"/>
          <w:szCs w:val="20"/>
          <w:lang w:val="fr-CH"/>
        </w:rPr>
        <w:t xml:space="preserve">des véhicules achetés CHF 60'000.- tva comprise en début d’année (taux de tva de </w:t>
      </w:r>
      <w:r w:rsidR="00BB16AA">
        <w:rPr>
          <w:rFonts w:ascii="Helvetica" w:hAnsi="Helvetica"/>
          <w:sz w:val="20"/>
          <w:szCs w:val="20"/>
          <w:lang w:val="fr-CH"/>
        </w:rPr>
        <w:t>7.7</w:t>
      </w:r>
      <w:r w:rsidR="00CA6DE4">
        <w:rPr>
          <w:rFonts w:ascii="Helvetica" w:hAnsi="Helvetica"/>
          <w:sz w:val="20"/>
          <w:szCs w:val="20"/>
          <w:lang w:val="fr-CH"/>
        </w:rPr>
        <w:t>%) et amortis sur 5 ans de manière indirecte on a dit.  (2 points)</w:t>
      </w:r>
    </w:p>
    <w:p w14:paraId="5A6B017E" w14:textId="56654828" w:rsidR="00CA6DE4" w:rsidRDefault="00CA6DE4" w:rsidP="006415CB">
      <w:pPr>
        <w:pStyle w:val="Paragraphedeliste"/>
        <w:numPr>
          <w:ilvl w:val="0"/>
          <w:numId w:val="1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Le stock en début d’année était de CHF 10'000.- et il vaut CHF 15'000.- en fin d’année (3 points)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639"/>
        <w:gridCol w:w="2108"/>
        <w:gridCol w:w="2108"/>
        <w:gridCol w:w="2108"/>
        <w:gridCol w:w="2109"/>
      </w:tblGrid>
      <w:tr w:rsidR="00CA6DE4" w:rsidRPr="00FA199E" w14:paraId="17E8DB98" w14:textId="77777777" w:rsidTr="006B5DB8">
        <w:trPr>
          <w:jc w:val="center"/>
        </w:trPr>
        <w:tc>
          <w:tcPr>
            <w:tcW w:w="639" w:type="dxa"/>
          </w:tcPr>
          <w:p w14:paraId="78D75C45" w14:textId="77777777" w:rsidR="00CA6DE4" w:rsidRPr="00FA199E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proofErr w:type="spellStart"/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Num</w:t>
            </w:r>
            <w:proofErr w:type="spellEnd"/>
          </w:p>
        </w:tc>
        <w:tc>
          <w:tcPr>
            <w:tcW w:w="2108" w:type="dxa"/>
          </w:tcPr>
          <w:p w14:paraId="78FBAECF" w14:textId="77777777" w:rsidR="00CA6DE4" w:rsidRPr="00FA199E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Débit</w:t>
            </w:r>
          </w:p>
        </w:tc>
        <w:tc>
          <w:tcPr>
            <w:tcW w:w="2108" w:type="dxa"/>
          </w:tcPr>
          <w:p w14:paraId="6A6E4331" w14:textId="77777777" w:rsidR="00CA6DE4" w:rsidRPr="00FA199E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Crédit</w:t>
            </w:r>
          </w:p>
        </w:tc>
        <w:tc>
          <w:tcPr>
            <w:tcW w:w="2108" w:type="dxa"/>
          </w:tcPr>
          <w:p w14:paraId="2314A2B8" w14:textId="77777777" w:rsidR="00CA6DE4" w:rsidRPr="00FA199E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Libellé</w:t>
            </w:r>
          </w:p>
        </w:tc>
        <w:tc>
          <w:tcPr>
            <w:tcW w:w="2109" w:type="dxa"/>
          </w:tcPr>
          <w:p w14:paraId="69B3203E" w14:textId="77777777" w:rsidR="00CA6DE4" w:rsidRPr="00FA199E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Montant</w:t>
            </w:r>
          </w:p>
        </w:tc>
      </w:tr>
      <w:tr w:rsidR="00CA6DE4" w14:paraId="4C8B7535" w14:textId="77777777" w:rsidTr="006B5DB8">
        <w:trPr>
          <w:jc w:val="center"/>
        </w:trPr>
        <w:tc>
          <w:tcPr>
            <w:tcW w:w="639" w:type="dxa"/>
          </w:tcPr>
          <w:p w14:paraId="5B3D0D5D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0369D00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A31D84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542D60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3019101A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5697209F" w14:textId="77777777" w:rsidTr="006B5DB8">
        <w:trPr>
          <w:jc w:val="center"/>
        </w:trPr>
        <w:tc>
          <w:tcPr>
            <w:tcW w:w="639" w:type="dxa"/>
          </w:tcPr>
          <w:p w14:paraId="1D1C623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4F0003D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646097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7E5E3E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39644425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08C4DF9F" w14:textId="77777777" w:rsidTr="006B5DB8">
        <w:trPr>
          <w:jc w:val="center"/>
        </w:trPr>
        <w:tc>
          <w:tcPr>
            <w:tcW w:w="639" w:type="dxa"/>
          </w:tcPr>
          <w:p w14:paraId="7ECB6427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BCE17B0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C6FADF5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3713C8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1A2B436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4882CB58" w14:textId="77777777" w:rsidTr="006B5DB8">
        <w:trPr>
          <w:jc w:val="center"/>
        </w:trPr>
        <w:tc>
          <w:tcPr>
            <w:tcW w:w="639" w:type="dxa"/>
          </w:tcPr>
          <w:p w14:paraId="03C3822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E64A5CC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639739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513C0F8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31DEB998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77B9C9B2" w14:textId="77777777" w:rsidTr="006B5DB8">
        <w:trPr>
          <w:jc w:val="center"/>
        </w:trPr>
        <w:tc>
          <w:tcPr>
            <w:tcW w:w="639" w:type="dxa"/>
          </w:tcPr>
          <w:p w14:paraId="5CBFC19D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3738B49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2B354E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4CCCC2D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6FC1C545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140D7606" w14:textId="77777777" w:rsidTr="006B5DB8">
        <w:trPr>
          <w:jc w:val="center"/>
        </w:trPr>
        <w:tc>
          <w:tcPr>
            <w:tcW w:w="639" w:type="dxa"/>
          </w:tcPr>
          <w:p w14:paraId="2D7BA594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B8BF89A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3CD23FB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FEA2DB9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45E8EE5E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7FC92F01" w14:textId="77777777" w:rsidTr="006B5DB8">
        <w:trPr>
          <w:jc w:val="center"/>
        </w:trPr>
        <w:tc>
          <w:tcPr>
            <w:tcW w:w="639" w:type="dxa"/>
          </w:tcPr>
          <w:p w14:paraId="637590E8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044EE1F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F6FECEF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3E1663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591B1A34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2F9A114A" w14:textId="77777777" w:rsidTr="006B5DB8">
        <w:trPr>
          <w:jc w:val="center"/>
        </w:trPr>
        <w:tc>
          <w:tcPr>
            <w:tcW w:w="639" w:type="dxa"/>
          </w:tcPr>
          <w:p w14:paraId="641D2BB4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E22796C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B9906B1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8A281B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6D56A237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16E1C989" w14:textId="77777777" w:rsidTr="006B5DB8">
        <w:trPr>
          <w:jc w:val="center"/>
        </w:trPr>
        <w:tc>
          <w:tcPr>
            <w:tcW w:w="639" w:type="dxa"/>
          </w:tcPr>
          <w:p w14:paraId="449620B8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E720EB5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8AB03C2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3BBE05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7999A87D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262C2500" w14:textId="77777777" w:rsidTr="006B5DB8">
        <w:trPr>
          <w:jc w:val="center"/>
        </w:trPr>
        <w:tc>
          <w:tcPr>
            <w:tcW w:w="639" w:type="dxa"/>
          </w:tcPr>
          <w:p w14:paraId="6EFD45A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5657940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0E9499E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0BA032C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6B18817A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1BF2BB25" w14:textId="77777777" w:rsidTr="006B5DB8">
        <w:trPr>
          <w:jc w:val="center"/>
        </w:trPr>
        <w:tc>
          <w:tcPr>
            <w:tcW w:w="639" w:type="dxa"/>
          </w:tcPr>
          <w:p w14:paraId="0694384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F3F0BD9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0B675CD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2D1F79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2C14259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1A5AE4A5" w14:textId="77777777" w:rsidTr="006B5DB8">
        <w:trPr>
          <w:jc w:val="center"/>
        </w:trPr>
        <w:tc>
          <w:tcPr>
            <w:tcW w:w="639" w:type="dxa"/>
          </w:tcPr>
          <w:p w14:paraId="0503286A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53224BA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FB7D294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A165DE4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271CE3C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66003C82" w14:textId="77777777" w:rsidTr="006B5DB8">
        <w:trPr>
          <w:jc w:val="center"/>
        </w:trPr>
        <w:tc>
          <w:tcPr>
            <w:tcW w:w="639" w:type="dxa"/>
          </w:tcPr>
          <w:p w14:paraId="06E1E989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3C8D3BC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A6F9827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62D0D99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196F82F9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23FCAABD" w14:textId="77777777" w:rsidTr="006B5DB8">
        <w:trPr>
          <w:jc w:val="center"/>
        </w:trPr>
        <w:tc>
          <w:tcPr>
            <w:tcW w:w="639" w:type="dxa"/>
          </w:tcPr>
          <w:p w14:paraId="52CC01A6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7682D78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2A55192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B374D58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239EF3D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0A91360E" w14:textId="77777777" w:rsidTr="006B5DB8">
        <w:trPr>
          <w:jc w:val="center"/>
        </w:trPr>
        <w:tc>
          <w:tcPr>
            <w:tcW w:w="639" w:type="dxa"/>
          </w:tcPr>
          <w:p w14:paraId="421A30C4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1CDA90C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9DADCAB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C506583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635337D1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A6DE4" w14:paraId="34210070" w14:textId="77777777" w:rsidTr="006B5DB8">
        <w:trPr>
          <w:jc w:val="center"/>
        </w:trPr>
        <w:tc>
          <w:tcPr>
            <w:tcW w:w="639" w:type="dxa"/>
          </w:tcPr>
          <w:p w14:paraId="7D6EEAFC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339CB72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B3E9EAA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C59E030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0EFA51CE" w14:textId="77777777" w:rsidR="00CA6DE4" w:rsidRDefault="00CA6DE4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5311F6" w14:paraId="73CFE827" w14:textId="77777777" w:rsidTr="006B5DB8">
        <w:trPr>
          <w:jc w:val="center"/>
        </w:trPr>
        <w:tc>
          <w:tcPr>
            <w:tcW w:w="639" w:type="dxa"/>
          </w:tcPr>
          <w:p w14:paraId="319042B3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65BA752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52EA38C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944F285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1518CF28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5311F6" w14:paraId="6FF3C9F6" w14:textId="77777777" w:rsidTr="006B5DB8">
        <w:trPr>
          <w:jc w:val="center"/>
        </w:trPr>
        <w:tc>
          <w:tcPr>
            <w:tcW w:w="639" w:type="dxa"/>
          </w:tcPr>
          <w:p w14:paraId="28A38BEE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53BF358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7F32E32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73FE29F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08E5B8EB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5311F6" w14:paraId="2C522747" w14:textId="77777777" w:rsidTr="006B5DB8">
        <w:trPr>
          <w:jc w:val="center"/>
        </w:trPr>
        <w:tc>
          <w:tcPr>
            <w:tcW w:w="639" w:type="dxa"/>
          </w:tcPr>
          <w:p w14:paraId="064ED5B0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968662E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524B0C0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B9D9EDF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68E4CB25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5311F6" w14:paraId="511675F7" w14:textId="77777777" w:rsidTr="006B5DB8">
        <w:trPr>
          <w:jc w:val="center"/>
        </w:trPr>
        <w:tc>
          <w:tcPr>
            <w:tcW w:w="639" w:type="dxa"/>
          </w:tcPr>
          <w:p w14:paraId="31F91975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C526450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FDF1D7D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D7B28BD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28D6BCD1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5311F6" w14:paraId="357054E1" w14:textId="77777777" w:rsidTr="006B5DB8">
        <w:trPr>
          <w:jc w:val="center"/>
        </w:trPr>
        <w:tc>
          <w:tcPr>
            <w:tcW w:w="639" w:type="dxa"/>
          </w:tcPr>
          <w:p w14:paraId="3735F6D4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C4B0613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534BF53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39CA45F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0B5ACCD2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5311F6" w14:paraId="3CA0EC04" w14:textId="77777777" w:rsidTr="006B5DB8">
        <w:trPr>
          <w:jc w:val="center"/>
        </w:trPr>
        <w:tc>
          <w:tcPr>
            <w:tcW w:w="639" w:type="dxa"/>
          </w:tcPr>
          <w:p w14:paraId="28630F4F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7B4F123A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37B34AE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8A0C98F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5B613E53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5311F6" w14:paraId="237729B9" w14:textId="77777777" w:rsidTr="006B5DB8">
        <w:trPr>
          <w:jc w:val="center"/>
        </w:trPr>
        <w:tc>
          <w:tcPr>
            <w:tcW w:w="639" w:type="dxa"/>
          </w:tcPr>
          <w:p w14:paraId="07CC71D2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937407B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67B19B8D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3A96D81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2109" w:type="dxa"/>
          </w:tcPr>
          <w:p w14:paraId="35DABC50" w14:textId="77777777" w:rsidR="005311F6" w:rsidRDefault="005311F6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472A48D2" w14:textId="77777777" w:rsidR="00CA6DE4" w:rsidRPr="00CA6DE4" w:rsidRDefault="00CA6DE4" w:rsidP="00CA6DE4">
      <w:pPr>
        <w:spacing w:after="120"/>
        <w:rPr>
          <w:rFonts w:ascii="Helvetica" w:hAnsi="Helvetica"/>
          <w:sz w:val="20"/>
          <w:szCs w:val="20"/>
          <w:lang w:val="fr-CH"/>
        </w:rPr>
      </w:pPr>
    </w:p>
    <w:p w14:paraId="54AD6857" w14:textId="77777777" w:rsidR="005311F6" w:rsidRDefault="005311F6">
      <w:pPr>
        <w:rPr>
          <w:rFonts w:ascii="Helvetica" w:hAnsi="Helvetica"/>
          <w:b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sz w:val="20"/>
          <w:szCs w:val="20"/>
          <w:u w:val="single"/>
          <w:lang w:val="fr-CH"/>
        </w:rPr>
        <w:br w:type="page"/>
      </w:r>
    </w:p>
    <w:p w14:paraId="22940501" w14:textId="370BA45E" w:rsidR="009921CB" w:rsidRPr="00FA199E" w:rsidRDefault="009921CB" w:rsidP="00FF46DA">
      <w:pPr>
        <w:spacing w:after="120"/>
        <w:rPr>
          <w:rFonts w:ascii="Helvetica" w:hAnsi="Helvetica"/>
          <w:sz w:val="20"/>
          <w:szCs w:val="20"/>
          <w:u w:val="single"/>
          <w:lang w:val="fr-CH"/>
        </w:rPr>
      </w:pPr>
      <w:r w:rsidRPr="00FA199E">
        <w:rPr>
          <w:rFonts w:ascii="Helvetica" w:hAnsi="Helvetica"/>
          <w:b/>
          <w:sz w:val="20"/>
          <w:szCs w:val="20"/>
          <w:u w:val="single"/>
          <w:lang w:val="fr-CH"/>
        </w:rPr>
        <w:lastRenderedPageBreak/>
        <w:t xml:space="preserve">Exercice </w:t>
      </w:r>
      <w:r w:rsidR="00FF46DA" w:rsidRPr="00FA199E">
        <w:rPr>
          <w:rFonts w:ascii="Helvetica" w:hAnsi="Helvetica"/>
          <w:b/>
          <w:sz w:val="20"/>
          <w:szCs w:val="20"/>
          <w:u w:val="single"/>
          <w:lang w:val="fr-CH"/>
        </w:rPr>
        <w:t>3</w:t>
      </w:r>
      <w:r w:rsidRPr="00FA199E">
        <w:rPr>
          <w:rFonts w:ascii="Helvetica" w:hAnsi="Helvetica"/>
          <w:sz w:val="20"/>
          <w:szCs w:val="20"/>
          <w:u w:val="single"/>
          <w:lang w:val="fr-CH"/>
        </w:rPr>
        <w:t> : Calculs (10 points)</w:t>
      </w:r>
    </w:p>
    <w:p w14:paraId="2390ABF7" w14:textId="37079317" w:rsidR="009921CB" w:rsidRDefault="00CA6DE4" w:rsidP="00FF46DA">
      <w:pPr>
        <w:spacing w:after="12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Calculez les éléments suivants : </w:t>
      </w:r>
    </w:p>
    <w:p w14:paraId="4A1F8A40" w14:textId="09D4706D" w:rsidR="00CA6DE4" w:rsidRDefault="00CA6DE4" w:rsidP="00CA6DE4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avions déposé à la banque CHF 45'000.- au taux de 1.25% et nous avons récupéré, après 117 jours la somme de CHF 45'200.- (nets). Si nous avons fait le placement le </w:t>
      </w:r>
      <w:r w:rsidR="00BB16AA">
        <w:rPr>
          <w:rFonts w:ascii="Helvetica" w:hAnsi="Helvetica"/>
          <w:sz w:val="20"/>
          <w:szCs w:val="20"/>
          <w:lang w:val="fr-CH"/>
        </w:rPr>
        <w:t>15 janvier, à quelle date avons-</w:t>
      </w:r>
      <w:r>
        <w:rPr>
          <w:rFonts w:ascii="Helvetica" w:hAnsi="Helvetica"/>
          <w:sz w:val="20"/>
          <w:szCs w:val="20"/>
          <w:lang w:val="fr-CH"/>
        </w:rPr>
        <w:t>nous retiré l’argent ? (2 points)</w:t>
      </w:r>
    </w:p>
    <w:p w14:paraId="509015C6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42A02319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146F4B94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6303FF72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2B6BB6F8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5E5719EA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1E5C06FB" w14:textId="77777777" w:rsidR="00CA6DE4" w:rsidRDefault="00CA6DE4" w:rsidP="00CA6DE4">
      <w:pPr>
        <w:pStyle w:val="Paragraphedeliste"/>
        <w:spacing w:after="120"/>
        <w:rPr>
          <w:rFonts w:ascii="Helvetica" w:hAnsi="Helvetica"/>
          <w:sz w:val="20"/>
          <w:szCs w:val="20"/>
          <w:lang w:val="fr-CH"/>
        </w:rPr>
      </w:pPr>
    </w:p>
    <w:p w14:paraId="538BB742" w14:textId="269ADEA4" w:rsidR="00CA6DE4" w:rsidRDefault="00CA6DE4" w:rsidP="00CA6DE4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L’intérêt net est de CHF 325.- (65%). Mais quel était donc l’intérêt brut ? (2 points) </w:t>
      </w:r>
    </w:p>
    <w:p w14:paraId="53E48ECD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02472099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6DD1A8F3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1F4B575C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28631940" w14:textId="77777777" w:rsidR="00CA6DE4" w:rsidRDefault="00CA6DE4" w:rsidP="00CA6DE4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3EDA3308" w14:textId="77777777" w:rsidR="00CA6DE4" w:rsidRDefault="00CA6DE4" w:rsidP="00CA6DE4">
      <w:pPr>
        <w:pStyle w:val="Paragraphedeliste"/>
        <w:spacing w:after="120"/>
        <w:rPr>
          <w:rFonts w:ascii="Helvetica" w:hAnsi="Helvetica"/>
          <w:sz w:val="20"/>
          <w:szCs w:val="20"/>
          <w:lang w:val="fr-CH"/>
        </w:rPr>
      </w:pPr>
    </w:p>
    <w:p w14:paraId="615CE479" w14:textId="5FB857F3" w:rsidR="00130F46" w:rsidRDefault="00130F46" w:rsidP="00130F46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Si la masse salariale d’une entreprise est de CHF 450'000.- par an et que la cotisation d’assurance accident professionnel est de 1.5% et que le patron a déjà payé CHF 5'000.- d’acompte en début d’année, quel est le montant de l’ajustement nécessaire ?  (2 points) </w:t>
      </w:r>
    </w:p>
    <w:p w14:paraId="43B5E168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33952F65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7AA4EA5F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23C035F3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6E8F5AB9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15F18BDD" w14:textId="77777777" w:rsidR="00130F46" w:rsidRDefault="00130F46" w:rsidP="00130F46">
      <w:pPr>
        <w:pStyle w:val="Paragraphedeliste"/>
        <w:spacing w:after="120"/>
        <w:rPr>
          <w:rFonts w:ascii="Helvetica" w:hAnsi="Helvetica"/>
          <w:sz w:val="20"/>
          <w:szCs w:val="20"/>
          <w:lang w:val="fr-CH"/>
        </w:rPr>
      </w:pPr>
    </w:p>
    <w:p w14:paraId="4DB446AB" w14:textId="45AA1291" w:rsidR="00130F46" w:rsidRPr="00130F46" w:rsidRDefault="00130F46" w:rsidP="00130F46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Julien part le 14 avril en Italie pour les vacances. Il change avant de partir de Genève CHF 5'000.- en euros (taux de 1.12 – 1.15). Il dépense EUR 4'000.- durant son séjour de 21 jours. Quel jour revient-il ? (2 points) </w:t>
      </w:r>
    </w:p>
    <w:p w14:paraId="1807EA5C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02B695E8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1FE27370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4D734017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6173B23F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4E0CF083" w14:textId="77777777" w:rsidR="00130F46" w:rsidRDefault="00130F46" w:rsidP="00130F46">
      <w:pPr>
        <w:pStyle w:val="Paragraphedeliste"/>
        <w:spacing w:after="120"/>
        <w:rPr>
          <w:rFonts w:ascii="Helvetica" w:hAnsi="Helvetica"/>
          <w:sz w:val="20"/>
          <w:szCs w:val="20"/>
          <w:lang w:val="fr-CH"/>
        </w:rPr>
      </w:pPr>
    </w:p>
    <w:p w14:paraId="1CD8F9E6" w14:textId="1604163B" w:rsidR="00130F46" w:rsidRDefault="00130F46" w:rsidP="00130F46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Benjamine change des euros en CHF (au taux de 1.12-1.14) puis convertir le montant obtenu en dollars, au taux de 0.89 – 0.93</w:t>
      </w:r>
      <w:r w:rsidR="003D083A">
        <w:rPr>
          <w:rFonts w:ascii="Helvetica" w:hAnsi="Helvetica"/>
          <w:sz w:val="20"/>
          <w:szCs w:val="20"/>
          <w:lang w:val="fr-CH"/>
        </w:rPr>
        <w:t xml:space="preserve">. Elle fait les opérations au guichet d’un bureau de change de Genève. Si elle quitte le bureau avec USD 4'000.-, combien avais-t-elle de CHF ? (2 points). </w:t>
      </w:r>
    </w:p>
    <w:p w14:paraId="4AF7AB58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1A75310D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596E993B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02F95556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1CE790A6" w14:textId="77777777" w:rsidR="00130F46" w:rsidRDefault="00130F46" w:rsidP="00130F4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sz w:val="20"/>
          <w:szCs w:val="20"/>
          <w:lang w:val="fr-CH"/>
        </w:rPr>
      </w:pPr>
    </w:p>
    <w:p w14:paraId="711A8FCB" w14:textId="77777777" w:rsidR="00CA6DE4" w:rsidRPr="00CA6DE4" w:rsidRDefault="00CA6DE4" w:rsidP="00CA6DE4">
      <w:pPr>
        <w:pStyle w:val="Paragraphedeliste"/>
        <w:spacing w:after="120"/>
        <w:rPr>
          <w:rFonts w:ascii="Helvetica" w:hAnsi="Helvetica"/>
          <w:sz w:val="20"/>
          <w:szCs w:val="20"/>
          <w:lang w:val="fr-CH"/>
        </w:rPr>
      </w:pPr>
    </w:p>
    <w:p w14:paraId="03B94095" w14:textId="77777777" w:rsidR="005311F6" w:rsidRDefault="005311F6">
      <w:pPr>
        <w:rPr>
          <w:rFonts w:ascii="Helvetica" w:hAnsi="Helvetica"/>
          <w:b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sz w:val="20"/>
          <w:szCs w:val="20"/>
          <w:u w:val="single"/>
          <w:lang w:val="fr-CH"/>
        </w:rPr>
        <w:br w:type="page"/>
      </w:r>
    </w:p>
    <w:p w14:paraId="0021E9D7" w14:textId="7E043D86" w:rsidR="009921CB" w:rsidRPr="00FA199E" w:rsidRDefault="009921CB" w:rsidP="00FF46DA">
      <w:pPr>
        <w:spacing w:after="120"/>
        <w:rPr>
          <w:rFonts w:ascii="Helvetica" w:hAnsi="Helvetica"/>
          <w:sz w:val="20"/>
          <w:szCs w:val="20"/>
          <w:u w:val="single"/>
          <w:lang w:val="fr-CH"/>
        </w:rPr>
      </w:pPr>
      <w:r w:rsidRPr="00FA199E">
        <w:rPr>
          <w:rFonts w:ascii="Helvetica" w:hAnsi="Helvetica"/>
          <w:b/>
          <w:sz w:val="20"/>
          <w:szCs w:val="20"/>
          <w:u w:val="single"/>
          <w:lang w:val="fr-CH"/>
        </w:rPr>
        <w:lastRenderedPageBreak/>
        <w:t xml:space="preserve">Exercice </w:t>
      </w:r>
      <w:r w:rsidR="00FF46DA" w:rsidRPr="00FA199E">
        <w:rPr>
          <w:rFonts w:ascii="Helvetica" w:hAnsi="Helvetica"/>
          <w:b/>
          <w:sz w:val="20"/>
          <w:szCs w:val="20"/>
          <w:u w:val="single"/>
          <w:lang w:val="fr-CH"/>
        </w:rPr>
        <w:t>4</w:t>
      </w:r>
      <w:r w:rsidRPr="00FA199E">
        <w:rPr>
          <w:rFonts w:ascii="Helvetica" w:hAnsi="Helvetica"/>
          <w:sz w:val="20"/>
          <w:szCs w:val="20"/>
          <w:u w:val="single"/>
          <w:lang w:val="fr-CH"/>
        </w:rPr>
        <w:t> : Décompte TVA (5 points)</w:t>
      </w:r>
    </w:p>
    <w:p w14:paraId="30149F0B" w14:textId="620A2C85" w:rsidR="00FF46DA" w:rsidRDefault="005311F6" w:rsidP="00FF46DA">
      <w:pPr>
        <w:spacing w:after="12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>R</w:t>
      </w:r>
      <w:r w:rsidR="00FA199E">
        <w:rPr>
          <w:rFonts w:ascii="Helvetica" w:hAnsi="Helvetica"/>
          <w:i/>
          <w:sz w:val="20"/>
          <w:szCs w:val="20"/>
          <w:lang w:val="fr-CH"/>
        </w:rPr>
        <w:t xml:space="preserve">éalisez le décompte pour la société JILADZUAHGSOPIUZZGGIUKHSSS, spécialisée dans l’organisation de voyages près de volcans islandais. </w:t>
      </w:r>
      <w:r>
        <w:rPr>
          <w:rFonts w:ascii="Helvetica" w:hAnsi="Helvetica"/>
          <w:i/>
          <w:sz w:val="20"/>
          <w:szCs w:val="20"/>
          <w:lang w:val="fr-CH"/>
        </w:rPr>
        <w:t>L</w:t>
      </w:r>
      <w:r w:rsidR="00FA199E">
        <w:rPr>
          <w:rFonts w:ascii="Helvetica" w:hAnsi="Helvetica"/>
          <w:i/>
          <w:sz w:val="20"/>
          <w:szCs w:val="20"/>
          <w:lang w:val="fr-CH"/>
        </w:rPr>
        <w:t xml:space="preserve">es montants sont donnés TVA non comprise.  </w:t>
      </w:r>
    </w:p>
    <w:p w14:paraId="6DD31F74" w14:textId="4C1E265F" w:rsidR="00FA199E" w:rsidRDefault="00FA199E" w:rsidP="005311F6">
      <w:pPr>
        <w:ind w:left="425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Achats de marchandises </w:t>
      </w:r>
      <w:r w:rsidR="00BB16AA">
        <w:rPr>
          <w:rFonts w:ascii="Helvetica" w:hAnsi="Helvetica"/>
          <w:i/>
          <w:sz w:val="20"/>
          <w:szCs w:val="20"/>
          <w:lang w:val="fr-CH"/>
        </w:rPr>
        <w:t>7.7</w:t>
      </w:r>
      <w:r>
        <w:rPr>
          <w:rFonts w:ascii="Helvetica" w:hAnsi="Helvetica"/>
          <w:i/>
          <w:sz w:val="20"/>
          <w:szCs w:val="20"/>
          <w:lang w:val="fr-CH"/>
        </w:rPr>
        <w:t>% : CHF 4'500.-</w:t>
      </w:r>
    </w:p>
    <w:p w14:paraId="576AA92A" w14:textId="77777777" w:rsidR="00FA199E" w:rsidRDefault="00FA199E" w:rsidP="005311F6">
      <w:pPr>
        <w:ind w:left="425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>Exportations : CHF 2'000.-</w:t>
      </w:r>
    </w:p>
    <w:p w14:paraId="31E88C32" w14:textId="7D0CFD45" w:rsidR="00FA199E" w:rsidRPr="00FA199E" w:rsidRDefault="00FA199E" w:rsidP="005311F6">
      <w:pPr>
        <w:ind w:left="425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Frais d’achat de marchandise à </w:t>
      </w:r>
      <w:r w:rsidR="00BB16AA">
        <w:rPr>
          <w:rFonts w:ascii="Helvetica" w:hAnsi="Helvetica"/>
          <w:i/>
          <w:sz w:val="20"/>
          <w:szCs w:val="20"/>
          <w:lang w:val="fr-CH"/>
        </w:rPr>
        <w:t>7.7</w:t>
      </w:r>
      <w:r>
        <w:rPr>
          <w:rFonts w:ascii="Helvetica" w:hAnsi="Helvetica"/>
          <w:i/>
          <w:sz w:val="20"/>
          <w:szCs w:val="20"/>
          <w:lang w:val="fr-CH"/>
        </w:rPr>
        <w:t xml:space="preserve">% : CHF 4'500.- </w:t>
      </w:r>
    </w:p>
    <w:p w14:paraId="41572F22" w14:textId="77777777" w:rsidR="00FA199E" w:rsidRDefault="00FA199E" w:rsidP="005311F6">
      <w:pPr>
        <w:ind w:left="425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>Loyers du mois : CHF 4'000.-</w:t>
      </w:r>
    </w:p>
    <w:p w14:paraId="48B80471" w14:textId="09ECF29E" w:rsidR="00FA199E" w:rsidRDefault="00FA199E" w:rsidP="005311F6">
      <w:pPr>
        <w:ind w:left="425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Prestations à soi-même : CHF 2'000.- (tva à </w:t>
      </w:r>
      <w:r w:rsidR="00BB16AA">
        <w:rPr>
          <w:rFonts w:ascii="Helvetica" w:hAnsi="Helvetica"/>
          <w:i/>
          <w:sz w:val="20"/>
          <w:szCs w:val="20"/>
          <w:lang w:val="fr-CH"/>
        </w:rPr>
        <w:t>7.7</w:t>
      </w:r>
      <w:r>
        <w:rPr>
          <w:rFonts w:ascii="Helvetica" w:hAnsi="Helvetica"/>
          <w:i/>
          <w:sz w:val="20"/>
          <w:szCs w:val="20"/>
          <w:lang w:val="fr-CH"/>
        </w:rPr>
        <w:t xml:space="preserve">%). </w:t>
      </w:r>
    </w:p>
    <w:p w14:paraId="568F3BC4" w14:textId="77777777" w:rsidR="00FA199E" w:rsidRDefault="00FA199E" w:rsidP="005311F6">
      <w:pPr>
        <w:ind w:left="425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>Rabais sur exportations : CHF 9'000.-</w:t>
      </w:r>
    </w:p>
    <w:p w14:paraId="7BDA3B6A" w14:textId="416BD958" w:rsidR="005311F6" w:rsidRDefault="00FA199E" w:rsidP="00BB16AA">
      <w:pPr>
        <w:ind w:left="425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Ventes de marchandises à </w:t>
      </w:r>
      <w:r w:rsidR="00BB16AA">
        <w:rPr>
          <w:rFonts w:ascii="Helvetica" w:hAnsi="Helvetica"/>
          <w:i/>
          <w:sz w:val="20"/>
          <w:szCs w:val="20"/>
          <w:lang w:val="fr-CH"/>
        </w:rPr>
        <w:t>7.7</w:t>
      </w:r>
      <w:r>
        <w:rPr>
          <w:rFonts w:ascii="Helvetica" w:hAnsi="Helvetica"/>
          <w:i/>
          <w:sz w:val="20"/>
          <w:szCs w:val="20"/>
          <w:lang w:val="fr-CH"/>
        </w:rPr>
        <w:t>% : CHF 45'000.-</w:t>
      </w:r>
    </w:p>
    <w:p w14:paraId="617DD909" w14:textId="77777777" w:rsidR="00BB16AA" w:rsidRDefault="00BB16AA" w:rsidP="00BB16AA">
      <w:pPr>
        <w:ind w:left="425"/>
        <w:rPr>
          <w:rFonts w:ascii="Helvetica" w:hAnsi="Helvetica"/>
          <w:i/>
          <w:sz w:val="20"/>
          <w:szCs w:val="20"/>
          <w:lang w:val="fr-CH"/>
        </w:rPr>
      </w:pPr>
    </w:p>
    <w:p w14:paraId="2D445061" w14:textId="38E7C71F" w:rsidR="00CA6DE4" w:rsidRPr="00BB16AA" w:rsidRDefault="00BB16AA" w:rsidP="005311F6">
      <w:pPr>
        <w:jc w:val="center"/>
        <w:rPr>
          <w:rFonts w:ascii="Helvetica" w:hAnsi="Helvetica"/>
          <w:b/>
          <w:sz w:val="20"/>
          <w:szCs w:val="20"/>
          <w:lang w:val="fr-CH"/>
        </w:rPr>
      </w:pPr>
      <w:r w:rsidRPr="00BB16AA">
        <w:rPr>
          <w:rFonts w:ascii="Helvetica" w:hAnsi="Helvetica"/>
          <w:b/>
          <w:noProof/>
          <w:sz w:val="20"/>
          <w:szCs w:val="20"/>
          <w:lang w:val="de-DE" w:eastAsia="ja-JP"/>
        </w:rPr>
        <w:drawing>
          <wp:inline distT="0" distB="0" distL="0" distR="0" wp14:anchorId="2ECEB280" wp14:editId="41680B50">
            <wp:extent cx="6080501" cy="599987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́compte tva vierge 2018.pd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" t="15627" r="2968" b="19103"/>
                    <a:stretch/>
                  </pic:blipFill>
                  <pic:spPr bwMode="auto">
                    <a:xfrm>
                      <a:off x="0" y="0"/>
                      <a:ext cx="6093373" cy="6012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C0155" w14:textId="77777777" w:rsidR="00BB16AA" w:rsidRDefault="00BB16AA">
      <w:pPr>
        <w:rPr>
          <w:rFonts w:ascii="Helvetica" w:hAnsi="Helvetica"/>
          <w:b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sz w:val="20"/>
          <w:szCs w:val="20"/>
          <w:u w:val="single"/>
          <w:lang w:val="fr-CH"/>
        </w:rPr>
        <w:br w:type="page"/>
      </w:r>
    </w:p>
    <w:p w14:paraId="22263CD8" w14:textId="4F86DEBE" w:rsidR="00FF46DA" w:rsidRDefault="00FF46DA" w:rsidP="00FF46DA">
      <w:pPr>
        <w:spacing w:after="120"/>
        <w:rPr>
          <w:rFonts w:ascii="Helvetica" w:hAnsi="Helvetica"/>
          <w:sz w:val="20"/>
          <w:szCs w:val="20"/>
          <w:u w:val="single"/>
          <w:lang w:val="fr-CH"/>
        </w:rPr>
      </w:pPr>
      <w:r w:rsidRPr="00FF46DA">
        <w:rPr>
          <w:rFonts w:ascii="Helvetica" w:hAnsi="Helvetica"/>
          <w:b/>
          <w:sz w:val="20"/>
          <w:szCs w:val="20"/>
          <w:u w:val="single"/>
          <w:lang w:val="fr-CH"/>
        </w:rPr>
        <w:lastRenderedPageBreak/>
        <w:t>Exercice 5</w:t>
      </w:r>
      <w:r w:rsidRPr="00FF46DA">
        <w:rPr>
          <w:rFonts w:ascii="Helvetica" w:hAnsi="Helvetica"/>
          <w:sz w:val="20"/>
          <w:szCs w:val="20"/>
          <w:u w:val="single"/>
          <w:lang w:val="fr-CH"/>
        </w:rPr>
        <w:t> : Trouver le libellé (10 points)</w:t>
      </w:r>
    </w:p>
    <w:p w14:paraId="1A2942DA" w14:textId="339DB846" w:rsidR="00FA199E" w:rsidRPr="00FA199E" w:rsidRDefault="00FA199E" w:rsidP="00FF46DA">
      <w:pPr>
        <w:spacing w:after="12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Pour chacune des situations suivantes, le comptable a oublié d’écrire le libellé. Attention à ce que chaque libellé soit bien spécifique. 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2108"/>
        <w:gridCol w:w="2108"/>
        <w:gridCol w:w="4856"/>
      </w:tblGrid>
      <w:tr w:rsidR="00FA199E" w:rsidRPr="00FA199E" w14:paraId="4292907E" w14:textId="77777777" w:rsidTr="00FA199E">
        <w:trPr>
          <w:jc w:val="center"/>
        </w:trPr>
        <w:tc>
          <w:tcPr>
            <w:tcW w:w="2108" w:type="dxa"/>
          </w:tcPr>
          <w:p w14:paraId="3907686F" w14:textId="77777777" w:rsidR="00FA199E" w:rsidRP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Débit</w:t>
            </w:r>
          </w:p>
        </w:tc>
        <w:tc>
          <w:tcPr>
            <w:tcW w:w="2108" w:type="dxa"/>
          </w:tcPr>
          <w:p w14:paraId="6C3E443C" w14:textId="77777777" w:rsidR="00FA199E" w:rsidRP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Crédit</w:t>
            </w:r>
          </w:p>
        </w:tc>
        <w:tc>
          <w:tcPr>
            <w:tcW w:w="4856" w:type="dxa"/>
          </w:tcPr>
          <w:p w14:paraId="2BCCB0CD" w14:textId="77777777" w:rsidR="00FA199E" w:rsidRP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Libellé</w:t>
            </w:r>
          </w:p>
        </w:tc>
      </w:tr>
      <w:tr w:rsidR="00FA199E" w14:paraId="57380695" w14:textId="77777777" w:rsidTr="00FA199E">
        <w:trPr>
          <w:jc w:val="center"/>
        </w:trPr>
        <w:tc>
          <w:tcPr>
            <w:tcW w:w="2108" w:type="dxa"/>
          </w:tcPr>
          <w:p w14:paraId="174E7B00" w14:textId="256A76DA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2108" w:type="dxa"/>
          </w:tcPr>
          <w:p w14:paraId="38D167DF" w14:textId="005E5121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4856" w:type="dxa"/>
          </w:tcPr>
          <w:p w14:paraId="548AAAAE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171B28B1" w14:textId="77777777" w:rsidTr="00FA199E">
        <w:trPr>
          <w:jc w:val="center"/>
        </w:trPr>
        <w:tc>
          <w:tcPr>
            <w:tcW w:w="2108" w:type="dxa"/>
          </w:tcPr>
          <w:p w14:paraId="01348938" w14:textId="3D5B20DA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Amortissements</w:t>
            </w:r>
          </w:p>
        </w:tc>
        <w:tc>
          <w:tcPr>
            <w:tcW w:w="2108" w:type="dxa"/>
          </w:tcPr>
          <w:p w14:paraId="5780D148" w14:textId="3BF01493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Cumul d’amortissements s/machines</w:t>
            </w:r>
          </w:p>
        </w:tc>
        <w:tc>
          <w:tcPr>
            <w:tcW w:w="4856" w:type="dxa"/>
          </w:tcPr>
          <w:p w14:paraId="03E989E2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11D22F64" w14:textId="77777777" w:rsidTr="00FA199E">
        <w:trPr>
          <w:jc w:val="center"/>
        </w:trPr>
        <w:tc>
          <w:tcPr>
            <w:tcW w:w="2108" w:type="dxa"/>
          </w:tcPr>
          <w:p w14:paraId="55A64AD9" w14:textId="66B020CF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Mobilier</w:t>
            </w:r>
          </w:p>
        </w:tc>
        <w:tc>
          <w:tcPr>
            <w:tcW w:w="2108" w:type="dxa"/>
          </w:tcPr>
          <w:p w14:paraId="6792586C" w14:textId="0DE78303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4856" w:type="dxa"/>
          </w:tcPr>
          <w:p w14:paraId="74570F28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08A7BBAE" w14:textId="77777777" w:rsidTr="00FA199E">
        <w:trPr>
          <w:jc w:val="center"/>
        </w:trPr>
        <w:tc>
          <w:tcPr>
            <w:tcW w:w="2108" w:type="dxa"/>
          </w:tcPr>
          <w:p w14:paraId="4B55D15D" w14:textId="0599CD74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Dettes fournisseurs</w:t>
            </w:r>
          </w:p>
        </w:tc>
        <w:tc>
          <w:tcPr>
            <w:tcW w:w="2108" w:type="dxa"/>
          </w:tcPr>
          <w:p w14:paraId="364DAA69" w14:textId="786B99E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4856" w:type="dxa"/>
          </w:tcPr>
          <w:p w14:paraId="5C8F5EE0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1DC0CFC0" w14:textId="77777777" w:rsidTr="00FA199E">
        <w:trPr>
          <w:jc w:val="center"/>
        </w:trPr>
        <w:tc>
          <w:tcPr>
            <w:tcW w:w="2108" w:type="dxa"/>
          </w:tcPr>
          <w:p w14:paraId="5D0F045F" w14:textId="1DF2A32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Électricité</w:t>
            </w:r>
          </w:p>
        </w:tc>
        <w:tc>
          <w:tcPr>
            <w:tcW w:w="2108" w:type="dxa"/>
          </w:tcPr>
          <w:p w14:paraId="2427A105" w14:textId="006AC24E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4856" w:type="dxa"/>
          </w:tcPr>
          <w:p w14:paraId="1F58F936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21FAFD89" w14:textId="77777777" w:rsidTr="00FA199E">
        <w:trPr>
          <w:jc w:val="center"/>
        </w:trPr>
        <w:tc>
          <w:tcPr>
            <w:tcW w:w="2108" w:type="dxa"/>
          </w:tcPr>
          <w:p w14:paraId="4C42C5D7" w14:textId="6D37D88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Électricité</w:t>
            </w:r>
          </w:p>
        </w:tc>
        <w:tc>
          <w:tcPr>
            <w:tcW w:w="2108" w:type="dxa"/>
          </w:tcPr>
          <w:p w14:paraId="38AC984E" w14:textId="127B89FE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4856" w:type="dxa"/>
          </w:tcPr>
          <w:p w14:paraId="505BC1F3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1FF0AF26" w14:textId="77777777" w:rsidTr="00FA199E">
        <w:trPr>
          <w:jc w:val="center"/>
        </w:trPr>
        <w:tc>
          <w:tcPr>
            <w:tcW w:w="2108" w:type="dxa"/>
          </w:tcPr>
          <w:p w14:paraId="26A12A13" w14:textId="286996F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Rabais accordés</w:t>
            </w:r>
          </w:p>
        </w:tc>
        <w:tc>
          <w:tcPr>
            <w:tcW w:w="2108" w:type="dxa"/>
          </w:tcPr>
          <w:p w14:paraId="0FD7CFBB" w14:textId="75D226D9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4856" w:type="dxa"/>
          </w:tcPr>
          <w:p w14:paraId="6548EE95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55D98AE4" w14:textId="77777777" w:rsidTr="00FA199E">
        <w:trPr>
          <w:jc w:val="center"/>
        </w:trPr>
        <w:tc>
          <w:tcPr>
            <w:tcW w:w="2108" w:type="dxa"/>
          </w:tcPr>
          <w:p w14:paraId="01D3F520" w14:textId="44B32694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CCA</w:t>
            </w:r>
          </w:p>
        </w:tc>
        <w:tc>
          <w:tcPr>
            <w:tcW w:w="2108" w:type="dxa"/>
          </w:tcPr>
          <w:p w14:paraId="3B6F8280" w14:textId="27DBCABE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4856" w:type="dxa"/>
          </w:tcPr>
          <w:p w14:paraId="3FEE32FB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45833FFA" w14:textId="77777777" w:rsidTr="00FA199E">
        <w:trPr>
          <w:jc w:val="center"/>
        </w:trPr>
        <w:tc>
          <w:tcPr>
            <w:tcW w:w="2108" w:type="dxa"/>
          </w:tcPr>
          <w:p w14:paraId="72A13054" w14:textId="35FD9FBC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Immeuble</w:t>
            </w:r>
          </w:p>
        </w:tc>
        <w:tc>
          <w:tcPr>
            <w:tcW w:w="2108" w:type="dxa"/>
          </w:tcPr>
          <w:p w14:paraId="2CC7F603" w14:textId="5DE5B86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4856" w:type="dxa"/>
          </w:tcPr>
          <w:p w14:paraId="0E358F5C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3BC77228" w14:textId="77777777" w:rsidTr="00FA199E">
        <w:trPr>
          <w:jc w:val="center"/>
        </w:trPr>
        <w:tc>
          <w:tcPr>
            <w:tcW w:w="2108" w:type="dxa"/>
          </w:tcPr>
          <w:p w14:paraId="6F750536" w14:textId="749EFDFC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Charges d’immeuble</w:t>
            </w:r>
          </w:p>
        </w:tc>
        <w:tc>
          <w:tcPr>
            <w:tcW w:w="2108" w:type="dxa"/>
          </w:tcPr>
          <w:p w14:paraId="7755CDC4" w14:textId="12829646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4856" w:type="dxa"/>
          </w:tcPr>
          <w:p w14:paraId="31C3E0CC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A199E" w14:paraId="2EF31DE0" w14:textId="77777777" w:rsidTr="00FA199E">
        <w:trPr>
          <w:jc w:val="center"/>
        </w:trPr>
        <w:tc>
          <w:tcPr>
            <w:tcW w:w="2108" w:type="dxa"/>
          </w:tcPr>
          <w:p w14:paraId="77F45D22" w14:textId="36CBBA4C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2108" w:type="dxa"/>
          </w:tcPr>
          <w:p w14:paraId="74A5CA2C" w14:textId="40B6B84C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4856" w:type="dxa"/>
          </w:tcPr>
          <w:p w14:paraId="1749FEAF" w14:textId="77777777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2FF8F626" w14:textId="77777777" w:rsidR="00FF46DA" w:rsidRDefault="00FF46DA" w:rsidP="00FF46DA">
      <w:pPr>
        <w:spacing w:after="120"/>
        <w:rPr>
          <w:rFonts w:ascii="Helvetica" w:hAnsi="Helvetica"/>
          <w:sz w:val="20"/>
          <w:szCs w:val="20"/>
          <w:lang w:val="fr-CH"/>
        </w:rPr>
      </w:pPr>
    </w:p>
    <w:p w14:paraId="307C1491" w14:textId="77777777" w:rsidR="00FF46DA" w:rsidRPr="00FF46DA" w:rsidRDefault="00FF46DA" w:rsidP="00FF46DA">
      <w:pPr>
        <w:spacing w:after="120"/>
        <w:rPr>
          <w:rFonts w:ascii="Helvetica" w:hAnsi="Helvetica"/>
          <w:sz w:val="20"/>
          <w:szCs w:val="20"/>
          <w:u w:val="single"/>
          <w:lang w:val="fr-CH"/>
        </w:rPr>
      </w:pPr>
      <w:r w:rsidRPr="00FF46DA">
        <w:rPr>
          <w:rFonts w:ascii="Helvetica" w:hAnsi="Helvetica"/>
          <w:b/>
          <w:sz w:val="20"/>
          <w:szCs w:val="20"/>
          <w:u w:val="single"/>
          <w:lang w:val="fr-CH"/>
        </w:rPr>
        <w:t>Exercice 6</w:t>
      </w:r>
      <w:r w:rsidRPr="00FF46DA">
        <w:rPr>
          <w:rFonts w:ascii="Helvetica" w:hAnsi="Helvetica"/>
          <w:sz w:val="20"/>
          <w:szCs w:val="20"/>
          <w:u w:val="single"/>
          <w:lang w:val="fr-CH"/>
        </w:rPr>
        <w:t xml:space="preserve"> : Théorie </w:t>
      </w:r>
      <w:proofErr w:type="gramStart"/>
      <w:r w:rsidRPr="00FF46DA">
        <w:rPr>
          <w:rFonts w:ascii="Helvetica" w:hAnsi="Helvetica"/>
          <w:sz w:val="20"/>
          <w:szCs w:val="20"/>
          <w:u w:val="single"/>
          <w:lang w:val="fr-CH"/>
        </w:rPr>
        <w:t>( 5</w:t>
      </w:r>
      <w:proofErr w:type="gramEnd"/>
      <w:r w:rsidRPr="00FF46DA">
        <w:rPr>
          <w:rFonts w:ascii="Helvetica" w:hAnsi="Helvetica"/>
          <w:sz w:val="20"/>
          <w:szCs w:val="20"/>
          <w:u w:val="single"/>
          <w:lang w:val="fr-CH"/>
        </w:rPr>
        <w:t xml:space="preserve"> points) </w:t>
      </w:r>
    </w:p>
    <w:p w14:paraId="232DD2D3" w14:textId="77777777" w:rsidR="00FF46DA" w:rsidRPr="00FF46DA" w:rsidRDefault="00FF46DA" w:rsidP="00FF46DA">
      <w:pPr>
        <w:spacing w:after="120"/>
        <w:rPr>
          <w:rFonts w:ascii="Helvetica" w:hAnsi="Helvetica"/>
          <w:i/>
          <w:sz w:val="20"/>
          <w:szCs w:val="20"/>
          <w:lang w:val="fr-CH"/>
        </w:rPr>
      </w:pPr>
      <w:r w:rsidRPr="00FF46DA">
        <w:rPr>
          <w:rFonts w:ascii="Helvetica" w:hAnsi="Helvetica"/>
          <w:i/>
          <w:sz w:val="20"/>
          <w:szCs w:val="20"/>
          <w:lang w:val="fr-CH"/>
        </w:rPr>
        <w:t xml:space="preserve">Expliquer, avec vos propres mots, les mots suivants. Soyez le plus </w:t>
      </w:r>
      <w:proofErr w:type="spellStart"/>
      <w:r w:rsidRPr="00FF46DA">
        <w:rPr>
          <w:rFonts w:ascii="Helvetica" w:hAnsi="Helvetica"/>
          <w:i/>
          <w:sz w:val="20"/>
          <w:szCs w:val="20"/>
          <w:lang w:val="fr-CH"/>
        </w:rPr>
        <w:t>précis-e</w:t>
      </w:r>
      <w:proofErr w:type="spellEnd"/>
      <w:r w:rsidRPr="00FF46DA">
        <w:rPr>
          <w:rFonts w:ascii="Helvetica" w:hAnsi="Helvetica"/>
          <w:i/>
          <w:sz w:val="20"/>
          <w:szCs w:val="20"/>
          <w:lang w:val="fr-CH"/>
        </w:rPr>
        <w:t xml:space="preserve"> possible. </w:t>
      </w:r>
    </w:p>
    <w:p w14:paraId="2FFD9B74" w14:textId="77777777" w:rsidR="00FF46DA" w:rsidRDefault="00FF46DA" w:rsidP="00FF46DA">
      <w:pPr>
        <w:spacing w:after="120"/>
        <w:rPr>
          <w:rFonts w:ascii="Helvetica" w:hAnsi="Helvetica"/>
          <w:sz w:val="20"/>
          <w:szCs w:val="20"/>
          <w:lang w:val="fr-CH"/>
        </w:rPr>
      </w:pPr>
    </w:p>
    <w:p w14:paraId="2F4190D3" w14:textId="77777777" w:rsidR="00FF46DA" w:rsidRDefault="00FF46DA" w:rsidP="00FF46DA">
      <w:pPr>
        <w:tabs>
          <w:tab w:val="right" w:pos="1843"/>
          <w:tab w:val="right" w:pos="1985"/>
          <w:tab w:val="right" w:leader="dot" w:pos="9066"/>
        </w:tabs>
        <w:spacing w:after="120" w:line="360" w:lineRule="auto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Créance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 w:rsidRPr="00FF46DA">
        <w:rPr>
          <w:rFonts w:ascii="Helvetica" w:hAnsi="Helvetica"/>
          <w:sz w:val="36"/>
          <w:szCs w:val="36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br/>
      </w:r>
      <w:r>
        <w:rPr>
          <w:rFonts w:ascii="Helvetica" w:hAnsi="Helvetica"/>
          <w:sz w:val="20"/>
          <w:szCs w:val="20"/>
          <w:lang w:val="fr-CH"/>
        </w:rPr>
        <w:tab/>
      </w:r>
    </w:p>
    <w:p w14:paraId="015DC6C6" w14:textId="77777777" w:rsidR="00FF46DA" w:rsidRDefault="00FF46DA" w:rsidP="00FF46DA">
      <w:pPr>
        <w:tabs>
          <w:tab w:val="right" w:pos="1843"/>
          <w:tab w:val="right" w:pos="1985"/>
          <w:tab w:val="right" w:leader="dot" w:pos="9066"/>
        </w:tabs>
        <w:spacing w:after="120" w:line="360" w:lineRule="auto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Obligation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br/>
      </w:r>
      <w:r>
        <w:rPr>
          <w:rFonts w:ascii="Helvetica" w:hAnsi="Helvetica"/>
          <w:sz w:val="20"/>
          <w:szCs w:val="20"/>
          <w:lang w:val="fr-CH"/>
        </w:rPr>
        <w:tab/>
      </w:r>
    </w:p>
    <w:p w14:paraId="059F3E6C" w14:textId="77777777" w:rsidR="00FF46DA" w:rsidRDefault="00FF46DA" w:rsidP="00FF46DA">
      <w:pPr>
        <w:tabs>
          <w:tab w:val="right" w:pos="1843"/>
          <w:tab w:val="right" w:pos="1985"/>
          <w:tab w:val="right" w:leader="dot" w:pos="9066"/>
        </w:tabs>
        <w:spacing w:after="120" w:line="360" w:lineRule="auto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TVA à récupérer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br/>
      </w:r>
      <w:r>
        <w:rPr>
          <w:rFonts w:ascii="Helvetica" w:hAnsi="Helvetica"/>
          <w:sz w:val="20"/>
          <w:szCs w:val="20"/>
          <w:lang w:val="fr-CH"/>
        </w:rPr>
        <w:tab/>
      </w:r>
    </w:p>
    <w:p w14:paraId="492A7A52" w14:textId="77777777" w:rsidR="00FF46DA" w:rsidRDefault="00FF46DA" w:rsidP="00FF46DA">
      <w:pPr>
        <w:tabs>
          <w:tab w:val="right" w:pos="1843"/>
          <w:tab w:val="right" w:pos="1985"/>
          <w:tab w:val="right" w:leader="dot" w:pos="9066"/>
        </w:tabs>
        <w:spacing w:after="120" w:line="360" w:lineRule="auto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Variation de stock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br/>
      </w:r>
      <w:r>
        <w:rPr>
          <w:rFonts w:ascii="Helvetica" w:hAnsi="Helvetica"/>
          <w:sz w:val="20"/>
          <w:szCs w:val="20"/>
          <w:lang w:val="fr-CH"/>
        </w:rPr>
        <w:tab/>
      </w:r>
    </w:p>
    <w:p w14:paraId="7DA36CE4" w14:textId="77777777" w:rsidR="00FF46DA" w:rsidRPr="009921CB" w:rsidRDefault="00FF46DA" w:rsidP="00FF46DA">
      <w:pPr>
        <w:tabs>
          <w:tab w:val="right" w:pos="1843"/>
          <w:tab w:val="right" w:pos="1985"/>
          <w:tab w:val="right" w:leader="dot" w:pos="9066"/>
        </w:tabs>
        <w:spacing w:after="120" w:line="360" w:lineRule="auto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PRAMA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br/>
      </w:r>
      <w:r>
        <w:rPr>
          <w:rFonts w:ascii="Helvetica" w:hAnsi="Helvetica"/>
          <w:sz w:val="20"/>
          <w:szCs w:val="20"/>
          <w:lang w:val="fr-CH"/>
        </w:rPr>
        <w:tab/>
      </w:r>
    </w:p>
    <w:sectPr w:rsidR="00FF46DA" w:rsidRPr="009921CB" w:rsidSect="00376A3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60508" w14:textId="77777777" w:rsidR="00C92E73" w:rsidRDefault="00C92E73" w:rsidP="00FF46DA">
      <w:r>
        <w:separator/>
      </w:r>
    </w:p>
  </w:endnote>
  <w:endnote w:type="continuationSeparator" w:id="0">
    <w:p w14:paraId="7D757694" w14:textId="77777777" w:rsidR="00C92E73" w:rsidRDefault="00C92E73" w:rsidP="00F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6365" w14:textId="77777777" w:rsidR="00FF46DA" w:rsidRPr="00FF46DA" w:rsidRDefault="00FF46DA">
    <w:pPr>
      <w:pStyle w:val="Pieddepage"/>
      <w:rPr>
        <w:u w:val="single"/>
        <w:lang w:val="fr-CH"/>
      </w:rPr>
    </w:pPr>
    <w:r w:rsidRPr="00FF46DA">
      <w:rPr>
        <w:u w:val="single"/>
        <w:lang w:val="fr-CH"/>
      </w:rPr>
      <w:tab/>
    </w:r>
    <w:r w:rsidRPr="00FF46DA">
      <w:rPr>
        <w:u w:val="single"/>
        <w:lang w:val="fr-CH"/>
      </w:rPr>
      <w:tab/>
    </w:r>
  </w:p>
  <w:p w14:paraId="2025BF75" w14:textId="77777777" w:rsidR="00FF46DA" w:rsidRDefault="00FF46DA">
    <w:pPr>
      <w:pStyle w:val="Pieddepage"/>
      <w:rPr>
        <w:lang w:val="fr-CH"/>
      </w:rPr>
    </w:pPr>
  </w:p>
  <w:p w14:paraId="632EB3F5" w14:textId="77777777" w:rsidR="00FF46DA" w:rsidRPr="00FF46DA" w:rsidRDefault="00FF46DA">
    <w:pPr>
      <w:pStyle w:val="Pieddepage"/>
      <w:rPr>
        <w:lang w:val="fr-CH"/>
      </w:rPr>
    </w:pPr>
    <w:r>
      <w:rPr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0E86E" w14:textId="77777777" w:rsidR="00C92E73" w:rsidRDefault="00C92E73" w:rsidP="00FF46DA">
      <w:r>
        <w:separator/>
      </w:r>
    </w:p>
  </w:footnote>
  <w:footnote w:type="continuationSeparator" w:id="0">
    <w:p w14:paraId="5EBEB557" w14:textId="77777777" w:rsidR="00C92E73" w:rsidRDefault="00C92E73" w:rsidP="00FF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9B76" w14:textId="77777777" w:rsidR="00FF46DA" w:rsidRPr="00FF46DA" w:rsidRDefault="00FF46DA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  <w:t>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3011"/>
    <w:multiLevelType w:val="hybridMultilevel"/>
    <w:tmpl w:val="DCE4B3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A7CAC"/>
    <w:multiLevelType w:val="hybridMultilevel"/>
    <w:tmpl w:val="3F48FE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927"/>
    <w:rsid w:val="00130F46"/>
    <w:rsid w:val="00167AE3"/>
    <w:rsid w:val="0032150E"/>
    <w:rsid w:val="00327479"/>
    <w:rsid w:val="00376A33"/>
    <w:rsid w:val="003D083A"/>
    <w:rsid w:val="00432D7C"/>
    <w:rsid w:val="004A2A1F"/>
    <w:rsid w:val="005311F6"/>
    <w:rsid w:val="00535E56"/>
    <w:rsid w:val="006415CB"/>
    <w:rsid w:val="007514BC"/>
    <w:rsid w:val="007D3927"/>
    <w:rsid w:val="00826931"/>
    <w:rsid w:val="00867717"/>
    <w:rsid w:val="008D0C42"/>
    <w:rsid w:val="00953058"/>
    <w:rsid w:val="0097325D"/>
    <w:rsid w:val="009921CB"/>
    <w:rsid w:val="00A04CFC"/>
    <w:rsid w:val="00A34BCA"/>
    <w:rsid w:val="00B31554"/>
    <w:rsid w:val="00BB16AA"/>
    <w:rsid w:val="00C92E73"/>
    <w:rsid w:val="00CA6DE4"/>
    <w:rsid w:val="00D11734"/>
    <w:rsid w:val="00FA199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6A5F0"/>
  <w15:docId w15:val="{ACDE2FE5-88BC-0C40-B628-1203AC8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46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46DA"/>
  </w:style>
  <w:style w:type="paragraph" w:styleId="Pieddepage">
    <w:name w:val="footer"/>
    <w:basedOn w:val="Normal"/>
    <w:link w:val="PieddepageCar"/>
    <w:uiPriority w:val="99"/>
    <w:unhideWhenUsed/>
    <w:rsid w:val="00FF46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46DA"/>
  </w:style>
  <w:style w:type="table" w:styleId="Grilledutableau">
    <w:name w:val="Table Grid"/>
    <w:basedOn w:val="TableauNormal"/>
    <w:uiPriority w:val="39"/>
    <w:rsid w:val="0064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15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2D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(null)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Yannick Bravo</cp:lastModifiedBy>
  <cp:revision>7</cp:revision>
  <cp:lastPrinted>2018-06-12T05:47:00Z</cp:lastPrinted>
  <dcterms:created xsi:type="dcterms:W3CDTF">2017-05-31T06:03:00Z</dcterms:created>
  <dcterms:modified xsi:type="dcterms:W3CDTF">2018-06-12T05:47:00Z</dcterms:modified>
</cp:coreProperties>
</file>