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D244E" w14:textId="58358D35" w:rsidR="005268AD" w:rsidRPr="0044344A" w:rsidRDefault="00EB1391" w:rsidP="005268AD">
      <w:pPr>
        <w:rPr>
          <w:rFonts w:ascii="Helvetica" w:hAnsi="Helvetica"/>
          <w:b/>
          <w:u w:val="single"/>
        </w:rPr>
      </w:pPr>
      <w:r w:rsidRPr="0044344A">
        <w:rPr>
          <w:rFonts w:ascii="Helvetica" w:hAnsi="Helvetica"/>
          <w:b/>
          <w:u w:val="single"/>
        </w:rPr>
        <w:t>Exercice</w:t>
      </w:r>
      <w:r w:rsidR="005268AD" w:rsidRPr="0044344A">
        <w:rPr>
          <w:rFonts w:ascii="Helvetica" w:hAnsi="Helvetica"/>
          <w:b/>
          <w:u w:val="single"/>
        </w:rPr>
        <w:t xml:space="preserve"> complet - cycle comptable</w:t>
      </w:r>
      <w:r w:rsidR="007B0B64" w:rsidRPr="0044344A">
        <w:rPr>
          <w:rFonts w:ascii="Helvetica" w:hAnsi="Helvetica"/>
          <w:b/>
          <w:u w:val="single"/>
        </w:rPr>
        <w:tab/>
      </w:r>
      <w:r w:rsidR="007B0B64" w:rsidRPr="0044344A">
        <w:rPr>
          <w:rFonts w:ascii="Helvetica" w:hAnsi="Helvetica"/>
          <w:b/>
          <w:u w:val="single"/>
        </w:rPr>
        <w:tab/>
      </w:r>
      <w:r w:rsidR="007B0B64" w:rsidRPr="0044344A">
        <w:rPr>
          <w:rFonts w:ascii="Helvetica" w:hAnsi="Helvetica"/>
          <w:b/>
          <w:u w:val="single"/>
        </w:rPr>
        <w:tab/>
      </w:r>
      <w:r w:rsidR="007B0B64" w:rsidRPr="0044344A">
        <w:rPr>
          <w:rFonts w:ascii="Helvetica" w:hAnsi="Helvetica"/>
          <w:b/>
          <w:u w:val="single"/>
        </w:rPr>
        <w:tab/>
      </w:r>
      <w:r w:rsidR="007B0B64" w:rsidRPr="0044344A">
        <w:rPr>
          <w:rFonts w:ascii="Helvetica" w:hAnsi="Helvetica"/>
          <w:b/>
          <w:u w:val="single"/>
        </w:rPr>
        <w:tab/>
      </w:r>
      <w:r w:rsidR="0044344A">
        <w:rPr>
          <w:rFonts w:ascii="Helvetica" w:hAnsi="Helvetica"/>
          <w:b/>
          <w:u w:val="single"/>
        </w:rPr>
        <w:tab/>
      </w:r>
      <w:r w:rsidR="007B0B64" w:rsidRPr="0044344A">
        <w:rPr>
          <w:rFonts w:ascii="Helvetica" w:hAnsi="Helvetica"/>
          <w:b/>
          <w:u w:val="single"/>
        </w:rPr>
        <w:t>ECOB</w:t>
      </w:r>
    </w:p>
    <w:p w14:paraId="7E86A55D" w14:textId="77777777" w:rsidR="005268AD" w:rsidRPr="0044344A" w:rsidRDefault="005268AD" w:rsidP="005268AD">
      <w:pPr>
        <w:rPr>
          <w:rFonts w:ascii="Helvetica" w:hAnsi="Helvetica"/>
          <w:sz w:val="32"/>
          <w:szCs w:val="32"/>
        </w:rPr>
      </w:pPr>
    </w:p>
    <w:p w14:paraId="0E82E99C" w14:textId="130940D1" w:rsidR="00DD086F" w:rsidRPr="0044344A" w:rsidRDefault="005268AD" w:rsidP="005268AD">
      <w:pPr>
        <w:jc w:val="both"/>
        <w:rPr>
          <w:rFonts w:ascii="Helvetica" w:hAnsi="Helvetica"/>
          <w:sz w:val="20"/>
          <w:szCs w:val="20"/>
        </w:rPr>
      </w:pPr>
      <w:r w:rsidRPr="0044344A">
        <w:rPr>
          <w:rFonts w:ascii="Helvetica" w:hAnsi="Helvetica"/>
          <w:sz w:val="20"/>
          <w:szCs w:val="20"/>
        </w:rPr>
        <w:t xml:space="preserve">M. Emile COBBAYE a besoin de votre aide pour journaliser les opérations suivantes au sein de sa société en raison </w:t>
      </w:r>
      <w:r w:rsidR="00DD086F" w:rsidRPr="0044344A">
        <w:rPr>
          <w:rFonts w:ascii="Helvetica" w:hAnsi="Helvetica"/>
          <w:sz w:val="20"/>
          <w:szCs w:val="20"/>
        </w:rPr>
        <w:t>individuelle, qui concernent l’année</w:t>
      </w:r>
      <w:r w:rsidRPr="0044344A">
        <w:rPr>
          <w:rFonts w:ascii="Helvetica" w:hAnsi="Helvetica"/>
          <w:sz w:val="20"/>
          <w:szCs w:val="20"/>
        </w:rPr>
        <w:t xml:space="preserve"> </w:t>
      </w:r>
      <w:r w:rsidR="00AD054F">
        <w:rPr>
          <w:rFonts w:ascii="Helvetica" w:hAnsi="Helvetica"/>
          <w:sz w:val="20"/>
          <w:szCs w:val="20"/>
        </w:rPr>
        <w:t>20</w:t>
      </w:r>
      <w:r w:rsidR="00CC5774">
        <w:rPr>
          <w:rFonts w:ascii="Helvetica" w:hAnsi="Helvetica"/>
          <w:sz w:val="20"/>
          <w:szCs w:val="20"/>
        </w:rPr>
        <w:t>20</w:t>
      </w:r>
      <w:r w:rsidRPr="0044344A">
        <w:rPr>
          <w:rFonts w:ascii="Helvetica" w:hAnsi="Helvetica"/>
          <w:sz w:val="20"/>
          <w:szCs w:val="20"/>
        </w:rPr>
        <w:t xml:space="preserve"> ainsi que sa clôture. E. COBBAYE ne disposant pas d’ordinateur il vous demande</w:t>
      </w:r>
      <w:r w:rsidR="00DD086F" w:rsidRPr="0044344A">
        <w:rPr>
          <w:rFonts w:ascii="Helvetica" w:hAnsi="Helvetica"/>
          <w:sz w:val="20"/>
          <w:szCs w:val="20"/>
        </w:rPr>
        <w:t xml:space="preserve"> de tout journaliser à la main.</w:t>
      </w:r>
    </w:p>
    <w:p w14:paraId="4F48ACDC" w14:textId="77777777" w:rsidR="00DD086F" w:rsidRPr="0044344A" w:rsidRDefault="00DD086F" w:rsidP="005268AD">
      <w:pPr>
        <w:jc w:val="both"/>
        <w:rPr>
          <w:rFonts w:ascii="Helvetica" w:hAnsi="Helvetica"/>
          <w:sz w:val="20"/>
          <w:szCs w:val="20"/>
        </w:rPr>
      </w:pPr>
    </w:p>
    <w:p w14:paraId="321C4DB0" w14:textId="77777777" w:rsidR="005268AD" w:rsidRPr="0044344A" w:rsidRDefault="00864919" w:rsidP="005268AD">
      <w:pPr>
        <w:jc w:val="both"/>
        <w:rPr>
          <w:rFonts w:ascii="Helvetica" w:hAnsi="Helvetica"/>
          <w:sz w:val="20"/>
          <w:szCs w:val="20"/>
        </w:rPr>
      </w:pPr>
      <w:r w:rsidRPr="0044344A">
        <w:rPr>
          <w:rFonts w:ascii="Helvetica" w:hAnsi="Helvetica"/>
          <w:sz w:val="20"/>
          <w:szCs w:val="20"/>
        </w:rPr>
        <w:t xml:space="preserve">E. COBBAYE est </w:t>
      </w:r>
      <w:r w:rsidR="00DD086F" w:rsidRPr="0044344A">
        <w:rPr>
          <w:rFonts w:ascii="Helvetica" w:hAnsi="Helvetica"/>
          <w:sz w:val="20"/>
          <w:szCs w:val="20"/>
        </w:rPr>
        <w:t xml:space="preserve">actif sur le marché des chaussures : il achète et revends des chaussures, notamment des chaussures orthopédiques pour des cliniques et des hôpitaux. Il est </w:t>
      </w:r>
      <w:r w:rsidRPr="0044344A">
        <w:rPr>
          <w:rFonts w:ascii="Helvetica" w:hAnsi="Helvetica"/>
          <w:sz w:val="20"/>
          <w:szCs w:val="20"/>
        </w:rPr>
        <w:t xml:space="preserve">assujetti à la TVA selon le régime de la contre prestation convenue, à la méthode effective. Attention à n’utiliser que des comptes du plan comptable. </w:t>
      </w:r>
    </w:p>
    <w:p w14:paraId="02DD23A5" w14:textId="77777777" w:rsidR="005268AD" w:rsidRPr="0044344A" w:rsidRDefault="005268AD" w:rsidP="005268AD">
      <w:pPr>
        <w:rPr>
          <w:rFonts w:ascii="Helvetica" w:hAnsi="Helvetica"/>
          <w:sz w:val="20"/>
          <w:szCs w:val="20"/>
        </w:rPr>
      </w:pPr>
    </w:p>
    <w:p w14:paraId="78AD2816" w14:textId="77777777" w:rsidR="005268AD" w:rsidRPr="0044344A" w:rsidRDefault="00864919" w:rsidP="005268AD">
      <w:pPr>
        <w:rPr>
          <w:rFonts w:ascii="Helvetica" w:hAnsi="Helvetica"/>
          <w:sz w:val="20"/>
          <w:szCs w:val="20"/>
        </w:rPr>
      </w:pPr>
      <w:r w:rsidRPr="0044344A">
        <w:rPr>
          <w:rFonts w:ascii="Helvetica" w:hAnsi="Helvetica"/>
          <w:sz w:val="20"/>
          <w:szCs w:val="20"/>
        </w:rPr>
        <w:t xml:space="preserve">Pour rappel, voici les étapes qui sont attendues : </w:t>
      </w:r>
    </w:p>
    <w:p w14:paraId="25E7C836" w14:textId="77777777" w:rsidR="00864919" w:rsidRPr="0044344A" w:rsidRDefault="00864919" w:rsidP="005268AD">
      <w:pPr>
        <w:rPr>
          <w:rFonts w:ascii="Helvetica" w:hAnsi="Helvetica"/>
          <w:sz w:val="20"/>
          <w:szCs w:val="20"/>
        </w:rPr>
      </w:pPr>
    </w:p>
    <w:p w14:paraId="47F87F88" w14:textId="77777777" w:rsidR="00EB1391" w:rsidRPr="0044344A" w:rsidRDefault="00EB1391" w:rsidP="005268AD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</w:rPr>
        <w:sectPr w:rsidR="00EB1391" w:rsidRPr="0044344A" w:rsidSect="00D717D1">
          <w:footerReference w:type="default" r:id="rId7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23415BED" w14:textId="77777777" w:rsidR="005268AD" w:rsidRPr="0044344A" w:rsidRDefault="005268AD" w:rsidP="005268AD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44344A">
        <w:rPr>
          <w:rFonts w:ascii="Helvetica" w:hAnsi="Helvetica"/>
          <w:sz w:val="20"/>
          <w:szCs w:val="20"/>
        </w:rPr>
        <w:t>Bilan initial</w:t>
      </w:r>
    </w:p>
    <w:p w14:paraId="1D704C92" w14:textId="177373CC" w:rsidR="005268AD" w:rsidRPr="0044344A" w:rsidRDefault="005268AD" w:rsidP="005268AD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44344A">
        <w:rPr>
          <w:rFonts w:ascii="Helvetica" w:hAnsi="Helvetica"/>
          <w:sz w:val="20"/>
          <w:szCs w:val="20"/>
        </w:rPr>
        <w:t>Journalisation</w:t>
      </w:r>
      <w:r w:rsidR="0044344A" w:rsidRPr="0044344A">
        <w:rPr>
          <w:rFonts w:ascii="Helvetica" w:hAnsi="Helvetica"/>
          <w:sz w:val="20"/>
          <w:szCs w:val="20"/>
        </w:rPr>
        <w:t xml:space="preserve"> (opérations 1 à 12)</w:t>
      </w:r>
    </w:p>
    <w:p w14:paraId="78363CBA" w14:textId="77777777" w:rsidR="00DD086F" w:rsidRPr="0044344A" w:rsidRDefault="00DD086F" w:rsidP="00DD086F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44344A">
        <w:rPr>
          <w:rFonts w:ascii="Helvetica" w:hAnsi="Helvetica"/>
          <w:sz w:val="20"/>
          <w:szCs w:val="20"/>
        </w:rPr>
        <w:t>Ouverture des comptes en T</w:t>
      </w:r>
    </w:p>
    <w:p w14:paraId="53C4948B" w14:textId="77777777" w:rsidR="005268AD" w:rsidRPr="0044344A" w:rsidRDefault="005268AD" w:rsidP="005268AD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44344A">
        <w:rPr>
          <w:rFonts w:ascii="Helvetica" w:hAnsi="Helvetica"/>
          <w:sz w:val="20"/>
          <w:szCs w:val="20"/>
        </w:rPr>
        <w:t>Report des opérations dans les comptes en T.</w:t>
      </w:r>
    </w:p>
    <w:p w14:paraId="378384C5" w14:textId="27EBCE6F" w:rsidR="005268AD" w:rsidRPr="0044344A" w:rsidRDefault="002126CD" w:rsidP="005268AD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44344A">
        <w:rPr>
          <w:rFonts w:ascii="Helvetica" w:hAnsi="Helvetica"/>
          <w:sz w:val="20"/>
          <w:szCs w:val="20"/>
        </w:rPr>
        <w:t>Clôture des comptes</w:t>
      </w:r>
      <w:r w:rsidR="00DD086F" w:rsidRPr="0044344A">
        <w:rPr>
          <w:rFonts w:ascii="Helvetica" w:hAnsi="Helvetica"/>
          <w:sz w:val="20"/>
          <w:szCs w:val="20"/>
        </w:rPr>
        <w:t xml:space="preserve"> </w:t>
      </w:r>
    </w:p>
    <w:p w14:paraId="4B893F19" w14:textId="77777777" w:rsidR="005268AD" w:rsidRPr="0044344A" w:rsidRDefault="005268AD" w:rsidP="005268AD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44344A">
        <w:rPr>
          <w:rFonts w:ascii="Helvetica" w:hAnsi="Helvetica"/>
          <w:sz w:val="20"/>
          <w:szCs w:val="20"/>
        </w:rPr>
        <w:t>Compte de résultat</w:t>
      </w:r>
    </w:p>
    <w:p w14:paraId="6B469180" w14:textId="77777777" w:rsidR="005268AD" w:rsidRPr="0044344A" w:rsidRDefault="005268AD" w:rsidP="005268AD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44344A">
        <w:rPr>
          <w:rFonts w:ascii="Helvetica" w:hAnsi="Helvetica"/>
          <w:sz w:val="20"/>
          <w:szCs w:val="20"/>
        </w:rPr>
        <w:t>Compte privé</w:t>
      </w:r>
    </w:p>
    <w:p w14:paraId="0D48B92A" w14:textId="77777777" w:rsidR="005268AD" w:rsidRPr="0044344A" w:rsidRDefault="005268AD" w:rsidP="005268AD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44344A">
        <w:rPr>
          <w:rFonts w:ascii="Helvetica" w:hAnsi="Helvetica"/>
          <w:sz w:val="20"/>
          <w:szCs w:val="20"/>
        </w:rPr>
        <w:t>Compte capital</w:t>
      </w:r>
    </w:p>
    <w:p w14:paraId="39F435D5" w14:textId="77777777" w:rsidR="00EB1391" w:rsidRPr="0044344A" w:rsidRDefault="00EB1391" w:rsidP="00864919">
      <w:pPr>
        <w:rPr>
          <w:rFonts w:ascii="Helvetica" w:hAnsi="Helvetica"/>
          <w:sz w:val="20"/>
          <w:szCs w:val="20"/>
        </w:rPr>
        <w:sectPr w:rsidR="00EB1391" w:rsidRPr="0044344A" w:rsidSect="00EB1391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68C20158" w14:textId="77777777" w:rsidR="00864919" w:rsidRPr="0044344A" w:rsidRDefault="00864919" w:rsidP="00864919">
      <w:pPr>
        <w:rPr>
          <w:rFonts w:ascii="Helvetica" w:hAnsi="Helvetica"/>
          <w:sz w:val="20"/>
          <w:szCs w:val="20"/>
        </w:rPr>
      </w:pPr>
    </w:p>
    <w:p w14:paraId="75BA8C6B" w14:textId="77777777" w:rsidR="00864919" w:rsidRPr="0044344A" w:rsidRDefault="00864919" w:rsidP="00AD054F">
      <w:pPr>
        <w:outlineLvl w:val="0"/>
        <w:rPr>
          <w:rFonts w:ascii="Helvetica" w:hAnsi="Helvetica"/>
          <w:sz w:val="20"/>
          <w:szCs w:val="20"/>
          <w:u w:val="single"/>
        </w:rPr>
      </w:pPr>
      <w:r w:rsidRPr="0044344A">
        <w:rPr>
          <w:rFonts w:ascii="Helvetica" w:hAnsi="Helvetica"/>
          <w:sz w:val="20"/>
          <w:szCs w:val="20"/>
          <w:u w:val="single"/>
        </w:rPr>
        <w:t>Inventaire initial </w:t>
      </w:r>
    </w:p>
    <w:p w14:paraId="10A9E3F4" w14:textId="77777777" w:rsidR="00EB1391" w:rsidRPr="0044344A" w:rsidRDefault="00EB1391" w:rsidP="00864919">
      <w:pPr>
        <w:pStyle w:val="Paragraphedeliste"/>
        <w:numPr>
          <w:ilvl w:val="0"/>
          <w:numId w:val="3"/>
        </w:numPr>
        <w:rPr>
          <w:rFonts w:ascii="Helvetica" w:hAnsi="Helvetica"/>
          <w:sz w:val="20"/>
          <w:szCs w:val="20"/>
        </w:rPr>
        <w:sectPr w:rsidR="00EB1391" w:rsidRPr="0044344A" w:rsidSect="00EB1391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609ABD83" w14:textId="77777777" w:rsidR="00864919" w:rsidRPr="0044344A" w:rsidRDefault="00864919" w:rsidP="00864919">
      <w:pPr>
        <w:pStyle w:val="Paragraphedeliste"/>
        <w:numPr>
          <w:ilvl w:val="0"/>
          <w:numId w:val="3"/>
        </w:numPr>
        <w:rPr>
          <w:rFonts w:ascii="Helvetica" w:hAnsi="Helvetica"/>
          <w:sz w:val="20"/>
          <w:szCs w:val="20"/>
        </w:rPr>
      </w:pPr>
      <w:r w:rsidRPr="0044344A">
        <w:rPr>
          <w:rFonts w:ascii="Helvetica" w:hAnsi="Helvetica"/>
          <w:sz w:val="20"/>
          <w:szCs w:val="20"/>
        </w:rPr>
        <w:t>Argent liquide: CHF 5'200.-</w:t>
      </w:r>
    </w:p>
    <w:p w14:paraId="2B653B6F" w14:textId="77777777" w:rsidR="00864919" w:rsidRPr="0044344A" w:rsidRDefault="00864919" w:rsidP="00864919">
      <w:pPr>
        <w:pStyle w:val="Paragraphedeliste"/>
        <w:numPr>
          <w:ilvl w:val="0"/>
          <w:numId w:val="3"/>
        </w:numPr>
        <w:rPr>
          <w:rFonts w:ascii="Helvetica" w:hAnsi="Helvetica"/>
          <w:sz w:val="20"/>
          <w:szCs w:val="20"/>
        </w:rPr>
      </w:pPr>
      <w:r w:rsidRPr="0044344A">
        <w:rPr>
          <w:rFonts w:ascii="Helvetica" w:hAnsi="Helvetica"/>
          <w:sz w:val="20"/>
          <w:szCs w:val="20"/>
        </w:rPr>
        <w:t xml:space="preserve">Mobilier acheté CHF 20'000.-, durée de vie 5 ans, déjà amorti une fois de manière </w:t>
      </w:r>
      <w:r w:rsidR="00DD086F" w:rsidRPr="0044344A">
        <w:rPr>
          <w:rFonts w:ascii="Helvetica" w:hAnsi="Helvetica"/>
          <w:sz w:val="20"/>
          <w:szCs w:val="20"/>
        </w:rPr>
        <w:t>directe</w:t>
      </w:r>
      <w:r w:rsidRPr="0044344A">
        <w:rPr>
          <w:rFonts w:ascii="Helvetica" w:hAnsi="Helvetica"/>
          <w:sz w:val="20"/>
          <w:szCs w:val="20"/>
        </w:rPr>
        <w:t xml:space="preserve">. </w:t>
      </w:r>
    </w:p>
    <w:p w14:paraId="65A5D9EE" w14:textId="77777777" w:rsidR="00864919" w:rsidRPr="00B455D1" w:rsidRDefault="00DD086F" w:rsidP="00864919">
      <w:pPr>
        <w:pStyle w:val="Paragraphedeliste"/>
        <w:numPr>
          <w:ilvl w:val="0"/>
          <w:numId w:val="3"/>
        </w:numPr>
        <w:rPr>
          <w:rFonts w:ascii="Helvetica" w:hAnsi="Helvetica"/>
          <w:sz w:val="20"/>
          <w:szCs w:val="20"/>
        </w:rPr>
      </w:pPr>
      <w:r w:rsidRPr="0044344A">
        <w:rPr>
          <w:rFonts w:ascii="Helvetica" w:hAnsi="Helvetica"/>
          <w:sz w:val="20"/>
          <w:szCs w:val="20"/>
        </w:rPr>
        <w:t xml:space="preserve">Charges d’exploitation de l’année </w:t>
      </w:r>
      <w:r w:rsidRPr="00B455D1">
        <w:rPr>
          <w:rFonts w:ascii="Helvetica" w:hAnsi="Helvetica"/>
          <w:sz w:val="20"/>
          <w:szCs w:val="20"/>
        </w:rPr>
        <w:t>précédente : CHF 3'600.-</w:t>
      </w:r>
    </w:p>
    <w:p w14:paraId="26A659AD" w14:textId="77777777" w:rsidR="00DD086F" w:rsidRPr="00B455D1" w:rsidRDefault="00DD086F" w:rsidP="00864919">
      <w:pPr>
        <w:pStyle w:val="Paragraphedeliste"/>
        <w:numPr>
          <w:ilvl w:val="0"/>
          <w:numId w:val="3"/>
        </w:numPr>
        <w:rPr>
          <w:rFonts w:ascii="Helvetica" w:hAnsi="Helvetica"/>
          <w:sz w:val="20"/>
          <w:szCs w:val="20"/>
        </w:rPr>
      </w:pPr>
      <w:r w:rsidRPr="00B455D1">
        <w:rPr>
          <w:rFonts w:ascii="Helvetica" w:hAnsi="Helvetica"/>
          <w:sz w:val="20"/>
          <w:szCs w:val="20"/>
        </w:rPr>
        <w:t>Banque : CH</w:t>
      </w:r>
      <w:bookmarkStart w:id="0" w:name="_GoBack"/>
      <w:bookmarkEnd w:id="0"/>
      <w:r w:rsidRPr="00B455D1">
        <w:rPr>
          <w:rFonts w:ascii="Helvetica" w:hAnsi="Helvetica"/>
          <w:sz w:val="20"/>
          <w:szCs w:val="20"/>
        </w:rPr>
        <w:t>F 12'000.-</w:t>
      </w:r>
    </w:p>
    <w:p w14:paraId="56CB0FFF" w14:textId="77777777" w:rsidR="00DD086F" w:rsidRPr="00B455D1" w:rsidRDefault="00DD086F" w:rsidP="00864919">
      <w:pPr>
        <w:pStyle w:val="Paragraphedeliste"/>
        <w:numPr>
          <w:ilvl w:val="0"/>
          <w:numId w:val="3"/>
        </w:numPr>
        <w:rPr>
          <w:rFonts w:ascii="Helvetica" w:hAnsi="Helvetica"/>
          <w:sz w:val="20"/>
          <w:szCs w:val="20"/>
        </w:rPr>
      </w:pPr>
      <w:r w:rsidRPr="00B455D1">
        <w:rPr>
          <w:rFonts w:ascii="Helvetica" w:hAnsi="Helvetica"/>
          <w:sz w:val="20"/>
          <w:szCs w:val="20"/>
        </w:rPr>
        <w:t>Compte privé : CHF 4'200.-</w:t>
      </w:r>
    </w:p>
    <w:p w14:paraId="473194C9" w14:textId="77777777" w:rsidR="00DD086F" w:rsidRPr="00B455D1" w:rsidRDefault="00DD086F" w:rsidP="00864919">
      <w:pPr>
        <w:pStyle w:val="Paragraphedeliste"/>
        <w:numPr>
          <w:ilvl w:val="0"/>
          <w:numId w:val="3"/>
        </w:numPr>
        <w:rPr>
          <w:rFonts w:ascii="Helvetica" w:hAnsi="Helvetica"/>
          <w:sz w:val="20"/>
          <w:szCs w:val="20"/>
        </w:rPr>
      </w:pPr>
      <w:r w:rsidRPr="00B455D1">
        <w:rPr>
          <w:rFonts w:ascii="Helvetica" w:hAnsi="Helvetica"/>
          <w:sz w:val="20"/>
          <w:szCs w:val="20"/>
        </w:rPr>
        <w:t>Compte capital : à déterminer</w:t>
      </w:r>
    </w:p>
    <w:p w14:paraId="5425B31E" w14:textId="77777777" w:rsidR="00DD086F" w:rsidRPr="00B455D1" w:rsidRDefault="00DD086F" w:rsidP="00864919">
      <w:pPr>
        <w:pStyle w:val="Paragraphedeliste"/>
        <w:numPr>
          <w:ilvl w:val="0"/>
          <w:numId w:val="3"/>
        </w:numPr>
        <w:rPr>
          <w:rFonts w:ascii="Helvetica" w:hAnsi="Helvetica"/>
          <w:sz w:val="20"/>
          <w:szCs w:val="20"/>
        </w:rPr>
      </w:pPr>
      <w:r w:rsidRPr="00B455D1">
        <w:rPr>
          <w:rFonts w:ascii="Helvetica" w:hAnsi="Helvetica"/>
          <w:sz w:val="20"/>
          <w:szCs w:val="20"/>
        </w:rPr>
        <w:t>Créances clients : CHF 5'000.-</w:t>
      </w:r>
    </w:p>
    <w:p w14:paraId="45556668" w14:textId="77777777" w:rsidR="00DD086F" w:rsidRPr="00B455D1" w:rsidRDefault="00DD086F" w:rsidP="00864919">
      <w:pPr>
        <w:pStyle w:val="Paragraphedeliste"/>
        <w:numPr>
          <w:ilvl w:val="0"/>
          <w:numId w:val="3"/>
        </w:numPr>
        <w:rPr>
          <w:rFonts w:ascii="Helvetica" w:hAnsi="Helvetica"/>
          <w:sz w:val="20"/>
          <w:szCs w:val="20"/>
        </w:rPr>
      </w:pPr>
      <w:r w:rsidRPr="00B455D1">
        <w:rPr>
          <w:rFonts w:ascii="Helvetica" w:hAnsi="Helvetica"/>
          <w:sz w:val="20"/>
          <w:szCs w:val="20"/>
        </w:rPr>
        <w:t>Dettes fournisseurs : CHF 9'000.-</w:t>
      </w:r>
    </w:p>
    <w:p w14:paraId="78467BD2" w14:textId="77777777" w:rsidR="00DD086F" w:rsidRPr="00B455D1" w:rsidRDefault="00DD086F" w:rsidP="00864919">
      <w:pPr>
        <w:pStyle w:val="Paragraphedeliste"/>
        <w:numPr>
          <w:ilvl w:val="0"/>
          <w:numId w:val="3"/>
        </w:numPr>
        <w:rPr>
          <w:rFonts w:ascii="Helvetica" w:hAnsi="Helvetica"/>
          <w:sz w:val="20"/>
          <w:szCs w:val="20"/>
        </w:rPr>
      </w:pPr>
      <w:r w:rsidRPr="00B455D1">
        <w:rPr>
          <w:rFonts w:ascii="Helvetica" w:hAnsi="Helvetica"/>
          <w:sz w:val="20"/>
          <w:szCs w:val="20"/>
        </w:rPr>
        <w:t>Stock de marchandise : CHF 3'500.-</w:t>
      </w:r>
    </w:p>
    <w:p w14:paraId="4309118A" w14:textId="77777777" w:rsidR="00EB1391" w:rsidRPr="00B455D1" w:rsidRDefault="00EB1391" w:rsidP="00864919">
      <w:pPr>
        <w:rPr>
          <w:rFonts w:ascii="Helvetica" w:hAnsi="Helvetica"/>
          <w:sz w:val="20"/>
          <w:szCs w:val="20"/>
        </w:rPr>
        <w:sectPr w:rsidR="00EB1391" w:rsidRPr="00B455D1" w:rsidSect="00EB1391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4DF2A47D" w14:textId="77777777" w:rsidR="00864919" w:rsidRPr="00B455D1" w:rsidRDefault="00864919" w:rsidP="00864919">
      <w:pPr>
        <w:rPr>
          <w:rFonts w:ascii="Helvetica" w:hAnsi="Helvetica"/>
          <w:sz w:val="20"/>
          <w:szCs w:val="20"/>
        </w:rPr>
      </w:pPr>
    </w:p>
    <w:p w14:paraId="709D2294" w14:textId="77777777" w:rsidR="00864919" w:rsidRPr="00B455D1" w:rsidRDefault="00864919" w:rsidP="00AD054F">
      <w:pPr>
        <w:outlineLvl w:val="0"/>
        <w:rPr>
          <w:rFonts w:ascii="Helvetica" w:hAnsi="Helvetica"/>
          <w:sz w:val="20"/>
          <w:szCs w:val="20"/>
          <w:u w:val="single"/>
        </w:rPr>
      </w:pPr>
      <w:r w:rsidRPr="00B455D1">
        <w:rPr>
          <w:rFonts w:ascii="Helvetica" w:hAnsi="Helvetica"/>
          <w:sz w:val="20"/>
          <w:szCs w:val="20"/>
          <w:u w:val="single"/>
        </w:rPr>
        <w:t>Opérations durant l’année</w:t>
      </w:r>
    </w:p>
    <w:p w14:paraId="5744796E" w14:textId="61C7834A" w:rsidR="00864919" w:rsidRPr="00B455D1" w:rsidRDefault="00864919" w:rsidP="00864919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B455D1">
        <w:rPr>
          <w:rFonts w:ascii="Helvetica" w:hAnsi="Helvetica"/>
          <w:sz w:val="20"/>
          <w:szCs w:val="20"/>
        </w:rPr>
        <w:t>Nous</w:t>
      </w:r>
      <w:r w:rsidR="00DD086F" w:rsidRPr="00B455D1">
        <w:rPr>
          <w:rFonts w:ascii="Helvetica" w:hAnsi="Helvetica"/>
          <w:sz w:val="20"/>
          <w:szCs w:val="20"/>
        </w:rPr>
        <w:t xml:space="preserve"> achetons de la marchandise à crédit pour CHF 4'000.- (HT, TVA </w:t>
      </w:r>
      <w:r w:rsidR="00CC5774" w:rsidRPr="00B455D1">
        <w:rPr>
          <w:rFonts w:ascii="Helvetica" w:hAnsi="Helvetica"/>
          <w:sz w:val="20"/>
          <w:szCs w:val="20"/>
        </w:rPr>
        <w:t>7.7</w:t>
      </w:r>
      <w:r w:rsidR="00AD054F" w:rsidRPr="00B455D1">
        <w:rPr>
          <w:rFonts w:ascii="Helvetica" w:hAnsi="Helvetica"/>
          <w:sz w:val="20"/>
          <w:szCs w:val="20"/>
        </w:rPr>
        <w:t>%</w:t>
      </w:r>
      <w:r w:rsidR="00DD086F" w:rsidRPr="00B455D1">
        <w:rPr>
          <w:rFonts w:ascii="Helvetica" w:hAnsi="Helvetica"/>
          <w:sz w:val="20"/>
          <w:szCs w:val="20"/>
        </w:rPr>
        <w:t xml:space="preserve">). Nous bénéficions d’un rabais de 10%. </w:t>
      </w:r>
    </w:p>
    <w:p w14:paraId="78F35FED" w14:textId="09F1A89D" w:rsidR="00DD086F" w:rsidRPr="00B455D1" w:rsidRDefault="00DD086F" w:rsidP="00864919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B455D1">
        <w:rPr>
          <w:rFonts w:ascii="Helvetica" w:hAnsi="Helvetica"/>
          <w:sz w:val="20"/>
          <w:szCs w:val="20"/>
        </w:rPr>
        <w:t xml:space="preserve">Nous vendons de la marchandise en espèces, pour CHF 6'000.- (TTC, TVA à </w:t>
      </w:r>
      <w:r w:rsidR="00CC5774" w:rsidRPr="00B455D1">
        <w:rPr>
          <w:rFonts w:ascii="Helvetica" w:hAnsi="Helvetica"/>
          <w:sz w:val="20"/>
          <w:szCs w:val="20"/>
        </w:rPr>
        <w:t>7.7</w:t>
      </w:r>
      <w:r w:rsidR="00AD054F" w:rsidRPr="00B455D1">
        <w:rPr>
          <w:rFonts w:ascii="Helvetica" w:hAnsi="Helvetica"/>
          <w:sz w:val="20"/>
          <w:szCs w:val="20"/>
        </w:rPr>
        <w:t>%</w:t>
      </w:r>
      <w:r w:rsidRPr="00B455D1">
        <w:rPr>
          <w:rFonts w:ascii="Helvetica" w:hAnsi="Helvetica"/>
          <w:sz w:val="20"/>
          <w:szCs w:val="20"/>
        </w:rPr>
        <w:t xml:space="preserve">). </w:t>
      </w:r>
    </w:p>
    <w:p w14:paraId="2BB407AD" w14:textId="61D9A222" w:rsidR="00DD086F" w:rsidRPr="00B455D1" w:rsidRDefault="00B4703C" w:rsidP="00864919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B455D1">
        <w:rPr>
          <w:rFonts w:ascii="Helvetica" w:hAnsi="Helvetica"/>
          <w:sz w:val="20"/>
          <w:szCs w:val="20"/>
        </w:rPr>
        <w:t>Un client nous paie aujourd’hui CHF 2’646.- par virement bancaire en règlement d’une facture déjà comptabilisée</w:t>
      </w:r>
      <w:r w:rsidR="00BF1574" w:rsidRPr="00B455D1">
        <w:rPr>
          <w:rFonts w:ascii="Helvetica" w:hAnsi="Helvetica"/>
          <w:sz w:val="20"/>
          <w:szCs w:val="20"/>
        </w:rPr>
        <w:t xml:space="preserve"> (avec une TVA à 7.7%)</w:t>
      </w:r>
      <w:r w:rsidR="00EB1391" w:rsidRPr="00B455D1">
        <w:rPr>
          <w:rFonts w:ascii="Helvetica" w:hAnsi="Helvetica"/>
          <w:sz w:val="20"/>
          <w:szCs w:val="20"/>
        </w:rPr>
        <w:t>. Le client a pris</w:t>
      </w:r>
      <w:r w:rsidRPr="00B455D1">
        <w:rPr>
          <w:rFonts w:ascii="Helvetica" w:hAnsi="Helvetica"/>
          <w:sz w:val="20"/>
          <w:szCs w:val="20"/>
        </w:rPr>
        <w:t xml:space="preserve"> en compte un escompte de 2%.</w:t>
      </w:r>
    </w:p>
    <w:p w14:paraId="34974600" w14:textId="250A5C20" w:rsidR="00EB1391" w:rsidRPr="00B455D1" w:rsidRDefault="00EB1391" w:rsidP="00864919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B455D1">
        <w:rPr>
          <w:rFonts w:ascii="Helvetica" w:hAnsi="Helvetica"/>
          <w:sz w:val="20"/>
          <w:szCs w:val="20"/>
        </w:rPr>
        <w:t xml:space="preserve">Nous recevons une facture de téléphone de CHF 100.- HT (TVA à </w:t>
      </w:r>
      <w:r w:rsidR="00CC5774" w:rsidRPr="00B455D1">
        <w:rPr>
          <w:rFonts w:ascii="Helvetica" w:hAnsi="Helvetica"/>
          <w:sz w:val="20"/>
          <w:szCs w:val="20"/>
        </w:rPr>
        <w:t>7.7</w:t>
      </w:r>
      <w:r w:rsidR="00AD054F" w:rsidRPr="00B455D1">
        <w:rPr>
          <w:rFonts w:ascii="Helvetica" w:hAnsi="Helvetica"/>
          <w:sz w:val="20"/>
          <w:szCs w:val="20"/>
        </w:rPr>
        <w:t>%</w:t>
      </w:r>
      <w:r w:rsidRPr="00B455D1">
        <w:rPr>
          <w:rFonts w:ascii="Helvetica" w:hAnsi="Helvetica"/>
          <w:sz w:val="20"/>
          <w:szCs w:val="20"/>
        </w:rPr>
        <w:t xml:space="preserve">) que nous réglons immédiatement par virement bancaire. </w:t>
      </w:r>
    </w:p>
    <w:p w14:paraId="2A6532C9" w14:textId="06EA72A0" w:rsidR="00EB1391" w:rsidRPr="00B455D1" w:rsidRDefault="00EB1391" w:rsidP="00864919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B455D1">
        <w:rPr>
          <w:rFonts w:ascii="Helvetica" w:hAnsi="Helvetica"/>
          <w:sz w:val="20"/>
          <w:szCs w:val="20"/>
        </w:rPr>
        <w:t xml:space="preserve">Nous recevons sur notre compte bancaire un rendement sur nos 87 </w:t>
      </w:r>
      <w:r w:rsidR="0044344A" w:rsidRPr="00B455D1">
        <w:rPr>
          <w:rFonts w:ascii="Helvetica" w:hAnsi="Helvetica"/>
          <w:sz w:val="20"/>
          <w:szCs w:val="20"/>
        </w:rPr>
        <w:t>titres</w:t>
      </w:r>
      <w:r w:rsidRPr="00B455D1">
        <w:rPr>
          <w:rFonts w:ascii="Helvetica" w:hAnsi="Helvetica"/>
          <w:sz w:val="20"/>
          <w:szCs w:val="20"/>
        </w:rPr>
        <w:t xml:space="preserve"> MIGROS SA : nominal 200.-, cours 234.-, dividende brut : 10%. </w:t>
      </w:r>
    </w:p>
    <w:p w14:paraId="075A191F" w14:textId="77777777" w:rsidR="00EB1391" w:rsidRPr="00B455D1" w:rsidRDefault="00EB1391" w:rsidP="00864919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B455D1">
        <w:rPr>
          <w:rFonts w:ascii="Helvetica" w:hAnsi="Helvetica"/>
          <w:sz w:val="20"/>
          <w:szCs w:val="20"/>
        </w:rPr>
        <w:t xml:space="preserve">Le propriétaire prélève CHF 1'000.- sur le compte bancaire de l’entreprise pour son usage privé. </w:t>
      </w:r>
    </w:p>
    <w:p w14:paraId="26827468" w14:textId="77777777" w:rsidR="00EB1391" w:rsidRPr="0044344A" w:rsidRDefault="00EB1391" w:rsidP="00864919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44344A">
        <w:rPr>
          <w:rFonts w:ascii="Helvetica" w:hAnsi="Helvetica"/>
          <w:sz w:val="20"/>
          <w:szCs w:val="20"/>
        </w:rPr>
        <w:t xml:space="preserve">Nous versons CHF 7'000.- sur le compte bancaire de l’entreprise. </w:t>
      </w:r>
    </w:p>
    <w:p w14:paraId="75B891D2" w14:textId="5D1B39D1" w:rsidR="00EB1391" w:rsidRPr="0044344A" w:rsidRDefault="00EB1391" w:rsidP="00EB1391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44344A">
        <w:rPr>
          <w:rFonts w:ascii="Helvetica" w:hAnsi="Helvetica"/>
          <w:sz w:val="20"/>
          <w:szCs w:val="20"/>
        </w:rPr>
        <w:t xml:space="preserve">Le propriétaire apporte en début d’année son véhicule privé dans l’entreprise, pour un montant de CHF 5'000.- TTC (TVA à </w:t>
      </w:r>
      <w:r w:rsidR="00CC5774">
        <w:rPr>
          <w:rFonts w:ascii="Helvetica" w:hAnsi="Helvetica"/>
          <w:sz w:val="20"/>
          <w:szCs w:val="20"/>
        </w:rPr>
        <w:t>7.7</w:t>
      </w:r>
      <w:r w:rsidR="00AD054F">
        <w:rPr>
          <w:rFonts w:ascii="Helvetica" w:hAnsi="Helvetica"/>
          <w:sz w:val="20"/>
          <w:szCs w:val="20"/>
        </w:rPr>
        <w:t>%</w:t>
      </w:r>
      <w:r w:rsidRPr="0044344A">
        <w:rPr>
          <w:rFonts w:ascii="Helvetica" w:hAnsi="Helvetica"/>
          <w:sz w:val="20"/>
          <w:szCs w:val="20"/>
        </w:rPr>
        <w:t xml:space="preserve">). </w:t>
      </w:r>
    </w:p>
    <w:p w14:paraId="44BF0F8A" w14:textId="77777777" w:rsidR="00864919" w:rsidRPr="0044344A" w:rsidRDefault="00864919" w:rsidP="00864919">
      <w:pPr>
        <w:rPr>
          <w:rFonts w:ascii="Helvetica" w:hAnsi="Helvetica"/>
          <w:sz w:val="20"/>
          <w:szCs w:val="20"/>
        </w:rPr>
      </w:pPr>
    </w:p>
    <w:p w14:paraId="70C3EA7C" w14:textId="77777777" w:rsidR="00864919" w:rsidRPr="0044344A" w:rsidRDefault="00864919" w:rsidP="00AD054F">
      <w:pPr>
        <w:outlineLvl w:val="0"/>
        <w:rPr>
          <w:rFonts w:ascii="Helvetica" w:hAnsi="Helvetica"/>
          <w:sz w:val="20"/>
          <w:szCs w:val="20"/>
          <w:u w:val="single"/>
        </w:rPr>
      </w:pPr>
      <w:r w:rsidRPr="0044344A">
        <w:rPr>
          <w:rFonts w:ascii="Helvetica" w:hAnsi="Helvetica"/>
          <w:sz w:val="20"/>
          <w:szCs w:val="20"/>
          <w:u w:val="single"/>
        </w:rPr>
        <w:t>Opérations de fin d’année</w:t>
      </w:r>
    </w:p>
    <w:p w14:paraId="27079095" w14:textId="77777777" w:rsidR="00864919" w:rsidRPr="0044344A" w:rsidRDefault="00EB1391" w:rsidP="00EB1391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44344A">
        <w:rPr>
          <w:rFonts w:ascii="Helvetica" w:hAnsi="Helvetica"/>
          <w:sz w:val="20"/>
          <w:szCs w:val="20"/>
        </w:rPr>
        <w:t>Nous constatons que le stock de marchandise a augmenté de CHF 1'000.-</w:t>
      </w:r>
    </w:p>
    <w:p w14:paraId="68426F94" w14:textId="77777777" w:rsidR="00EB1391" w:rsidRPr="0044344A" w:rsidRDefault="00EB1391" w:rsidP="00EB1391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44344A">
        <w:rPr>
          <w:rFonts w:ascii="Helvetica" w:hAnsi="Helvetica"/>
          <w:sz w:val="20"/>
          <w:szCs w:val="20"/>
        </w:rPr>
        <w:t xml:space="preserve">Nous amortissons le mobilier ainsi que le véhicule privé (durée de vie de 4 ans, direct). </w:t>
      </w:r>
    </w:p>
    <w:p w14:paraId="57BF7D98" w14:textId="77777777" w:rsidR="00864919" w:rsidRPr="0044344A" w:rsidRDefault="00EB1391" w:rsidP="00864919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44344A">
        <w:rPr>
          <w:rFonts w:ascii="Helvetica" w:hAnsi="Helvetica"/>
          <w:sz w:val="20"/>
          <w:szCs w:val="20"/>
        </w:rPr>
        <w:t>Faire la clôture de la TVA (les comptes de TVA sont portés dans le compte « décompte TVA »)</w:t>
      </w:r>
    </w:p>
    <w:p w14:paraId="68422195" w14:textId="77777777" w:rsidR="00EB1391" w:rsidRPr="0044344A" w:rsidRDefault="00EB1391" w:rsidP="00864919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44344A">
        <w:rPr>
          <w:rFonts w:ascii="Helvetica" w:hAnsi="Helvetica"/>
          <w:sz w:val="20"/>
          <w:szCs w:val="20"/>
        </w:rPr>
        <w:t xml:space="preserve">Nous décidons de porter notre provision à 10% du total de nos créances. </w:t>
      </w:r>
    </w:p>
    <w:sectPr w:rsidR="00EB1391" w:rsidRPr="0044344A" w:rsidSect="00EB1391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E8A82" w14:textId="77777777" w:rsidR="00860300" w:rsidRDefault="00860300" w:rsidP="00EB1391">
      <w:r>
        <w:separator/>
      </w:r>
    </w:p>
  </w:endnote>
  <w:endnote w:type="continuationSeparator" w:id="0">
    <w:p w14:paraId="5943F2F8" w14:textId="77777777" w:rsidR="00860300" w:rsidRDefault="00860300" w:rsidP="00EB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EFAF6" w14:textId="77777777" w:rsidR="00EB1391" w:rsidRPr="00EB1391" w:rsidRDefault="00EB1391">
    <w:pPr>
      <w:pStyle w:val="Pieddepage"/>
      <w:pBdr>
        <w:bottom w:val="single" w:sz="6" w:space="1" w:color="auto"/>
      </w:pBdr>
      <w:rPr>
        <w:rFonts w:ascii="Garamond" w:hAnsi="Garamond"/>
      </w:rPr>
    </w:pPr>
  </w:p>
  <w:p w14:paraId="4B3E6876" w14:textId="77777777" w:rsidR="00EB1391" w:rsidRPr="00EB1391" w:rsidRDefault="00EB1391">
    <w:pPr>
      <w:pStyle w:val="Pieddepage"/>
      <w:rPr>
        <w:rFonts w:ascii="Garamond" w:hAnsi="Garamond"/>
      </w:rPr>
    </w:pPr>
  </w:p>
  <w:p w14:paraId="343A6071" w14:textId="222D95F9" w:rsidR="00EB1391" w:rsidRPr="00EB1391" w:rsidRDefault="00EB1391">
    <w:pPr>
      <w:pStyle w:val="Pieddepage"/>
      <w:rPr>
        <w:rFonts w:ascii="Garamond" w:hAnsi="Garamond"/>
      </w:rPr>
    </w:pPr>
    <w:r w:rsidRPr="00EB1391">
      <w:rPr>
        <w:rFonts w:ascii="Garamond" w:hAnsi="Garamond"/>
      </w:rPr>
      <w:t>© Yannick BRAVO</w:t>
    </w:r>
    <w:r>
      <w:rPr>
        <w:rFonts w:ascii="Garamond" w:hAnsi="Garamond"/>
      </w:rPr>
      <w:tab/>
    </w:r>
    <w:r>
      <w:rPr>
        <w:rFonts w:ascii="Garamond" w:hAnsi="Garamon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A66D6" w14:textId="77777777" w:rsidR="00860300" w:rsidRDefault="00860300" w:rsidP="00EB1391">
      <w:r>
        <w:separator/>
      </w:r>
    </w:p>
  </w:footnote>
  <w:footnote w:type="continuationSeparator" w:id="0">
    <w:p w14:paraId="043740DE" w14:textId="77777777" w:rsidR="00860300" w:rsidRDefault="00860300" w:rsidP="00EB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232E"/>
    <w:multiLevelType w:val="hybridMultilevel"/>
    <w:tmpl w:val="CB2A826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66E6C"/>
    <w:multiLevelType w:val="hybridMultilevel"/>
    <w:tmpl w:val="D3C0E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E1CD4"/>
    <w:multiLevelType w:val="hybridMultilevel"/>
    <w:tmpl w:val="8BBE72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94A50"/>
    <w:multiLevelType w:val="hybridMultilevel"/>
    <w:tmpl w:val="0BD8C6C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AD"/>
    <w:rsid w:val="002126CD"/>
    <w:rsid w:val="002A279B"/>
    <w:rsid w:val="00316802"/>
    <w:rsid w:val="0044344A"/>
    <w:rsid w:val="004D3F71"/>
    <w:rsid w:val="005268AD"/>
    <w:rsid w:val="007B0B64"/>
    <w:rsid w:val="00860300"/>
    <w:rsid w:val="00864919"/>
    <w:rsid w:val="00A00B9D"/>
    <w:rsid w:val="00AD054F"/>
    <w:rsid w:val="00B455D1"/>
    <w:rsid w:val="00B4703C"/>
    <w:rsid w:val="00BF1574"/>
    <w:rsid w:val="00CC5774"/>
    <w:rsid w:val="00D717D1"/>
    <w:rsid w:val="00DD086F"/>
    <w:rsid w:val="00E62F1E"/>
    <w:rsid w:val="00EB0222"/>
    <w:rsid w:val="00EB1391"/>
    <w:rsid w:val="00F1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379B0F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68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B13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1391"/>
  </w:style>
  <w:style w:type="paragraph" w:styleId="Pieddepage">
    <w:name w:val="footer"/>
    <w:basedOn w:val="Normal"/>
    <w:link w:val="PieddepageCar"/>
    <w:uiPriority w:val="99"/>
    <w:unhideWhenUsed/>
    <w:rsid w:val="00EB13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1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2171</Characters>
  <Application>Microsoft Office Word</Application>
  <DocSecurity>0</DocSecurity>
  <Lines>18</Lines>
  <Paragraphs>5</Paragraphs>
  <ScaleCrop>false</ScaleCrop>
  <Company>Haute École spécialisée de Suisse occidentale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Bravo, Yannick-GMGE</cp:lastModifiedBy>
  <cp:revision>12</cp:revision>
  <cp:lastPrinted>2017-01-23T06:44:00Z</cp:lastPrinted>
  <dcterms:created xsi:type="dcterms:W3CDTF">2015-12-14T05:56:00Z</dcterms:created>
  <dcterms:modified xsi:type="dcterms:W3CDTF">2020-12-11T07:33:00Z</dcterms:modified>
</cp:coreProperties>
</file>