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438"/>
        <w:gridCol w:w="2746"/>
        <w:gridCol w:w="5096"/>
        <w:gridCol w:w="1021"/>
        <w:gridCol w:w="965"/>
      </w:tblGrid>
      <w:tr w:rsidR="00337492" w:rsidRPr="00337492" w14:paraId="324F3E01" w14:textId="77777777" w:rsidTr="00337492">
        <w:trPr>
          <w:trHeight w:val="260"/>
          <w:jc w:val="center"/>
        </w:trPr>
        <w:tc>
          <w:tcPr>
            <w:tcW w:w="13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DF079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bookmarkStart w:id="0" w:name="RANGE!A1:F151"/>
            <w:r w:rsidRPr="00337492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  <w:t>Correction Exercice NOVE</w:t>
            </w:r>
            <w:bookmarkEnd w:id="0"/>
          </w:p>
        </w:tc>
      </w:tr>
      <w:tr w:rsidR="00337492" w:rsidRPr="00337492" w14:paraId="1F9EFA84" w14:textId="77777777" w:rsidTr="00337492">
        <w:trPr>
          <w:trHeight w:val="280"/>
          <w:jc w:val="center"/>
        </w:trPr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A838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  <w:t>ex</w:t>
            </w:r>
            <w:proofErr w:type="gramEnd"/>
            <w:r w:rsidRPr="00337492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1 :</w:t>
            </w:r>
            <w:r w:rsidRPr="00337492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gestion débiteur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3CF3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16BA3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B3351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C81DD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06D44381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FD5DE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sz w:val="20"/>
                <w:szCs w:val="20"/>
                <w:lang w:eastAsia="fr-FR"/>
              </w:rPr>
              <w:t xml:space="preserve"> 1)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8AA2F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sz w:val="20"/>
                <w:szCs w:val="20"/>
                <w:lang w:eastAsia="fr-FR"/>
              </w:rPr>
              <w:t>FAUX</w:t>
            </w:r>
          </w:p>
        </w:tc>
        <w:tc>
          <w:tcPr>
            <w:tcW w:w="7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7E758E2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sz w:val="20"/>
                <w:szCs w:val="20"/>
                <w:lang w:eastAsia="fr-FR"/>
              </w:rPr>
              <w:t>C'est le contraire. Le bénéfice diminue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C9B5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0F3C2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173B3F6D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2E603E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2)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EDCBA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VRAI</w:t>
            </w:r>
          </w:p>
        </w:tc>
        <w:tc>
          <w:tcPr>
            <w:tcW w:w="7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0ED699E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"Pertes sur client" à "Débiteurs (douteux"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9D2B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63E28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622442F5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FD099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3)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5F39F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FAUX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FE7B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On est avant la faillite. 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CA91FD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8269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D6FBB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2CFFDED1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298BA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FF0B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7222954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On utilise pertes sur client seulement pour :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5240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4D22D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18E157FC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F13C2E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429F77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9080D6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Faillite, Provision, </w:t>
            </w:r>
            <w:proofErr w:type="spell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Refortune</w:t>
            </w:r>
            <w:proofErr w:type="spell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(la même année).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76C4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1D8A8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128A8904" w14:textId="77777777" w:rsidTr="00337492">
        <w:trPr>
          <w:trHeight w:val="260"/>
          <w:jc w:val="center"/>
        </w:trPr>
        <w:tc>
          <w:tcPr>
            <w:tcW w:w="6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925CE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Journaliser les écritures de la société </w:t>
            </w:r>
            <w:proofErr w:type="gramStart"/>
            <w:r w:rsidRPr="00337492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  <w:t>NOVEMBRE:</w:t>
            </w:r>
            <w:proofErr w:type="gram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C1FB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954B8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3FB3F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7F01D639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70BE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n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°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B37A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débit</w:t>
            </w:r>
            <w:proofErr w:type="gramEnd"/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3F7C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crédit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3751A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libellé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466D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débit</w:t>
            </w:r>
            <w:proofErr w:type="gramEnd"/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AB796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crédit</w:t>
            </w:r>
            <w:proofErr w:type="gramEnd"/>
          </w:p>
        </w:tc>
      </w:tr>
      <w:tr w:rsidR="00337492" w:rsidRPr="00337492" w14:paraId="2600151E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435A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B25B4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Débiteurs douteux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242A8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Débiteurs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3FFD2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9FE7E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4308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5147F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4308</w:t>
            </w:r>
          </w:p>
        </w:tc>
      </w:tr>
      <w:tr w:rsidR="00337492" w:rsidRPr="00337492" w14:paraId="11E47538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36F69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9EDEC4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Pertes sur clients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D4CBDC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Ducroire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9D9BC7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5% clients suisses et 10% clients étrangers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6DE780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3250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56FAE8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3250</w:t>
            </w:r>
          </w:p>
        </w:tc>
      </w:tr>
      <w:tr w:rsidR="00337492" w:rsidRPr="00337492" w14:paraId="46F0DFCB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19E2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3)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98C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Débiteurs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DF1FE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98619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4B57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12300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D935C7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37492" w:rsidRPr="00337492" w14:paraId="56FAE2F5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5A0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360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AA92C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Ventes de marchandises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8D5C6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F022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423513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12000</w:t>
            </w:r>
          </w:p>
        </w:tc>
      </w:tr>
      <w:tr w:rsidR="00337492" w:rsidRPr="00337492" w14:paraId="1A68FEF5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AEA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8B8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440F8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TVA due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2C1A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1E2A0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7FE45F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300</w:t>
            </w:r>
          </w:p>
        </w:tc>
      </w:tr>
      <w:tr w:rsidR="00337492" w:rsidRPr="00337492" w14:paraId="1DB6CE84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CCC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2BF7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8471F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Débiteurs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32A5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CE199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877596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56000</w:t>
            </w:r>
          </w:p>
        </w:tc>
      </w:tr>
      <w:tr w:rsidR="00337492" w:rsidRPr="00337492" w14:paraId="4EB27086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5B5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5299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Poste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4BCE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1D83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1900 pas soumis à TVA et 10'100 soumis à TVA de 7.7%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1835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12000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CB9F7D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337492" w:rsidRPr="00337492" w14:paraId="36051619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B71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FB91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Pertes sur clients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6E071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FEC8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70D2F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40854,2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218557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337492" w:rsidRPr="00337492" w14:paraId="220C671B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D9F7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5EA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TVA due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6FB5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4566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414E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3145,8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9E32B6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337492" w:rsidRPr="00337492" w14:paraId="36169C97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3B5E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5)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E66B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Débiteurs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F444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Intérêts moratoire client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58542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34000*1.077*81*5/36000 + 2000*60*5/36000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036D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428,6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EE4D42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428,6</w:t>
            </w:r>
          </w:p>
        </w:tc>
      </w:tr>
      <w:tr w:rsidR="00337492" w:rsidRPr="00337492" w14:paraId="0E49408B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2ED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5)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9E3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F6EB7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7332E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19-08 au 10.11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373C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CAFC99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37492" w:rsidRPr="00337492" w14:paraId="338A8A89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DC87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6)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18C3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Débiteurs douteux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D499C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Débiteurs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DCE3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FA3A4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94000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5A6BD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94000</w:t>
            </w:r>
          </w:p>
        </w:tc>
      </w:tr>
      <w:tr w:rsidR="00337492" w:rsidRPr="00337492" w14:paraId="4F344773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767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7)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BBFF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Ducroire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AB7E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Perte sur clients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FDA2B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14B7C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5000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9FCD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5000</w:t>
            </w:r>
          </w:p>
        </w:tc>
      </w:tr>
      <w:tr w:rsidR="00337492" w:rsidRPr="00337492" w14:paraId="15C7B9FA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E7A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8)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12E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Ducroire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370A6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Perte sur clients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81BF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5687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22650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7403A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22650</w:t>
            </w:r>
          </w:p>
        </w:tc>
      </w:tr>
      <w:tr w:rsidR="00337492" w:rsidRPr="00337492" w14:paraId="4C9B10E6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367B8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9)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2E678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Pertes sur clients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466C54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Ducroire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B69488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230000*1.07*0.05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6CD9DB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12385,5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EE8618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12385,5</w:t>
            </w:r>
          </w:p>
        </w:tc>
      </w:tr>
      <w:tr w:rsidR="00337492" w:rsidRPr="00337492" w14:paraId="686CAD14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41AA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10)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F3D01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Caisse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41C03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9852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77DF3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8000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C78602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337492" w:rsidRPr="00337492" w14:paraId="7CB441B1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8B481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835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88F94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Produits exceptionnels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D49D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17F8D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C70914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7463,8</w:t>
            </w:r>
          </w:p>
        </w:tc>
      </w:tr>
      <w:tr w:rsidR="00337492" w:rsidRPr="00337492" w14:paraId="1902D7BF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9260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5993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39A50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TVA due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3C5E7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7500 / 1.077 x 0.077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C1CC3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0849C5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536,2</w:t>
            </w:r>
          </w:p>
        </w:tc>
      </w:tr>
      <w:tr w:rsidR="00337492" w:rsidRPr="00337492" w14:paraId="1A4FD9EF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B7150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6C302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3FF5E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8723E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39E18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4FC4D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71683AFA" w14:textId="77777777" w:rsidR="00337492" w:rsidRDefault="00337492">
      <w:r>
        <w:br w:type="page"/>
      </w:r>
    </w:p>
    <w:tbl>
      <w:tblPr>
        <w:tblW w:w="13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438"/>
        <w:gridCol w:w="2746"/>
        <w:gridCol w:w="5096"/>
        <w:gridCol w:w="1021"/>
        <w:gridCol w:w="965"/>
      </w:tblGrid>
      <w:tr w:rsidR="00337492" w:rsidRPr="00337492" w14:paraId="23E22654" w14:textId="77777777" w:rsidTr="00337492">
        <w:trPr>
          <w:trHeight w:val="280"/>
          <w:jc w:val="center"/>
        </w:trPr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87600" w14:textId="6283B29E" w:rsidR="00337492" w:rsidRPr="00337492" w:rsidRDefault="00337492" w:rsidP="00337492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 xml:space="preserve">ex. 2 - </w:t>
            </w:r>
            <w:proofErr w:type="gramStart"/>
            <w:r w:rsidRPr="00337492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  <w:t>marchandises:</w:t>
            </w:r>
            <w:proofErr w:type="gramEnd"/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39F1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BEF74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E1FC4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567F7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4BE97D86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E535D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1)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E4979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FAUX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589C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produit</w:t>
            </w:r>
            <w:proofErr w:type="gramEnd"/>
          </w:p>
        </w:tc>
        <w:tc>
          <w:tcPr>
            <w:tcW w:w="50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D63D44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2EBE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1B7EA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6F5CF2E8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815EA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86EB4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FAUX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BC0E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produit</w:t>
            </w:r>
            <w:proofErr w:type="gram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0049C7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3315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87B3E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52B114B9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BDF920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AF14DF0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FAUX</w:t>
            </w:r>
          </w:p>
        </w:tc>
        <w:tc>
          <w:tcPr>
            <w:tcW w:w="7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647C9A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il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n'y a pas de variation de stock (mais il y a peut-être du stock…)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FE0D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245EA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4E577E92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4DAA4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4B2D4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D1C33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F984F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2E8FC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10707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2F2704CE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9F7784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PRAMA )</w:t>
            </w:r>
            <w:proofErr w:type="gramEnd"/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8B994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40000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4263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CAN</w:t>
            </w:r>
          </w:p>
        </w:tc>
        <w:tc>
          <w:tcPr>
            <w:tcW w:w="50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02A5EA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( chiffre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d'affaire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DE45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DB5DE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7A2B3984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6F00FC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92C70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10000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AAFE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MB 25%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14B54B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( marge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DA68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97B47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74958947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4A7E4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B576A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30000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54D6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PRAMV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266743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( CAN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- MB)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4D34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ACD5F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30E241ED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C06BD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60B79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-20000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2D7CE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var. stock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8BDD22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( Diminution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de stock!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4E81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932E4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49630E69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307E68E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124BE0A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10000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99B413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PRAMA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212AE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( PRAMV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+ var. stock)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BC0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90F0C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06278E09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C9DD2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F6CA9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87478" w14:textId="77777777" w:rsidR="00337492" w:rsidRPr="00337492" w:rsidRDefault="00337492" w:rsidP="003374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92112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8495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9282F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42A84DB2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80A58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PRAMV)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AA647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180000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9A5C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CAN</w:t>
            </w:r>
          </w:p>
        </w:tc>
        <w:tc>
          <w:tcPr>
            <w:tcW w:w="50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A38D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( avec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10% de rabais )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57334A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8768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337492" w:rsidRPr="00337492" w14:paraId="26E7467D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B97D0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E6DCD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150000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73FC4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PRAMA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62A6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( achats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de 150000)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4F68AD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91BA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337492" w:rsidRPr="00337492" w14:paraId="1E67C920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87FB4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0CDA2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30000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D81B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Var. stock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6165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( PRAMA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-Var. de stock 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1488D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2432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337492" w:rsidRPr="00337492" w14:paraId="28EBD0AD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9B97E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1E88FB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180000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879AA6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PRAMV</w:t>
            </w:r>
          </w:p>
        </w:tc>
        <w:tc>
          <w:tcPr>
            <w:tcW w:w="6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E8BD5A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( charge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=dim. du stock=plus de ventes=PRAMV + grand 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FCE5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337492" w:rsidRPr="00337492" w14:paraId="4E90CF11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13411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76B5C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E7393" w14:textId="77777777" w:rsidR="00337492" w:rsidRPr="00337492" w:rsidRDefault="00337492" w:rsidP="003374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4AF5D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837EA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5B72B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03E70E32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64A3B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var. stock)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89DA9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64000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5268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PRAMA</w:t>
            </w:r>
          </w:p>
        </w:tc>
        <w:tc>
          <w:tcPr>
            <w:tcW w:w="50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2C8A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( 70000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+4000-10000 )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16790F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PRAMV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D306031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CAN</w:t>
            </w:r>
          </w:p>
        </w:tc>
      </w:tr>
      <w:tr w:rsidR="00337492" w:rsidRPr="00337492" w14:paraId="13852966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18583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C73AC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300000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E4A7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CAN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BFE9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( ventes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340000-raibais fourn.40000 )</w:t>
            </w:r>
          </w:p>
        </w:tc>
        <w:tc>
          <w:tcPr>
            <w:tcW w:w="1021" w:type="dxa"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auto" w:fill="auto"/>
            <w:noWrap/>
            <w:hideMark/>
          </w:tcPr>
          <w:p w14:paraId="4A53B42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MB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8327A2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37492" w:rsidRPr="00337492" w14:paraId="7F310420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91F1D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893E2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20000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E34D1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bénéfice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net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D2F7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( Bénéfice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final )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9228D51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Ch. exploit. </w:t>
            </w:r>
          </w:p>
        </w:tc>
        <w:tc>
          <w:tcPr>
            <w:tcW w:w="965" w:type="dxa"/>
            <w:tcBorders>
              <w:top w:val="single" w:sz="8" w:space="0" w:color="C65911"/>
              <w:left w:val="nil"/>
              <w:bottom w:val="single" w:sz="8" w:space="0" w:color="C65911"/>
              <w:right w:val="single" w:sz="8" w:space="0" w:color="auto"/>
            </w:tcBorders>
            <w:shd w:val="clear" w:color="auto" w:fill="auto"/>
            <w:noWrap/>
            <w:hideMark/>
          </w:tcPr>
          <w:p w14:paraId="3D94594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MB</w:t>
            </w:r>
          </w:p>
        </w:tc>
      </w:tr>
      <w:tr w:rsidR="00337492" w:rsidRPr="00337492" w14:paraId="5657C253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67846F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68D8E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180000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139AE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charges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exploit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EB1C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AF7435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bénéf</w:t>
            </w:r>
            <w:proofErr w:type="spellEnd"/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.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ADE1EFE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pr</w:t>
            </w:r>
            <w:proofErr w:type="spell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. Exploit. </w:t>
            </w:r>
          </w:p>
        </w:tc>
      </w:tr>
      <w:tr w:rsidR="00337492" w:rsidRPr="00337492" w14:paraId="4F3CA03F" w14:textId="77777777" w:rsidTr="00337492">
        <w:trPr>
          <w:trHeight w:val="84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C6D20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340C4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200000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84EE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MB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8F55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ch. exploit+ </w:t>
            </w:r>
            <w:proofErr w:type="spell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bénérf</w:t>
            </w:r>
            <w:proofErr w:type="spell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. </w:t>
            </w: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br/>
              <w:t xml:space="preserve">Comme il n'y a pas de </w:t>
            </w:r>
            <w:proofErr w:type="spell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pr</w:t>
            </w:r>
            <w:proofErr w:type="spell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. </w:t>
            </w:r>
            <w:proofErr w:type="spell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Expl</w:t>
            </w:r>
            <w:proofErr w:type="spell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= 200000 aussi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EF93EF4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AF11EF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37492" w:rsidRPr="00337492" w14:paraId="164EC11A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3DC808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BAD9C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100000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0091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PRAMV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9CC3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CAN 300000-MB 200000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34D16EE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F75692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37492" w:rsidRPr="00337492" w14:paraId="3C9C8233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652D01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2052346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36000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26FB0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var. stock (diminution de </w:t>
            </w:r>
            <w:proofErr w:type="spell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stockI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4787FF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PRAMV-PRAMA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D2642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58E6D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337492" w:rsidRPr="00337492" w14:paraId="5862B1F4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BABE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F954A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F0AD3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F43C8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7FE56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5094D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3A42048E" w14:textId="77777777" w:rsidR="00337492" w:rsidRDefault="00337492">
      <w:r>
        <w:br w:type="page"/>
      </w:r>
    </w:p>
    <w:tbl>
      <w:tblPr>
        <w:tblW w:w="13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438"/>
        <w:gridCol w:w="2746"/>
        <w:gridCol w:w="5096"/>
        <w:gridCol w:w="1021"/>
        <w:gridCol w:w="965"/>
      </w:tblGrid>
      <w:tr w:rsidR="00337492" w:rsidRPr="00337492" w14:paraId="32C6E027" w14:textId="77777777" w:rsidTr="00337492">
        <w:trPr>
          <w:trHeight w:val="280"/>
          <w:jc w:val="center"/>
        </w:trPr>
        <w:tc>
          <w:tcPr>
            <w:tcW w:w="6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1B575" w14:textId="46AB7205" w:rsidR="00337492" w:rsidRPr="00337492" w:rsidRDefault="00337492" w:rsidP="00337492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ex. 3 journalisation diverse en cours d'année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B1ED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B4067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27388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3B987590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92176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1)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89F17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VRAI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BF29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E35B43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062E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EEA1E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6F096EE7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E2E81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F48FF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VRAI</w:t>
            </w:r>
          </w:p>
        </w:tc>
        <w:tc>
          <w:tcPr>
            <w:tcW w:w="7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37D03BC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au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moment de la vente : ce n'est pas un acompte (mais un paiement partiel)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1EC4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329DA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2A4FD20E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7F0848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1955E9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VRAI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40192D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ce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n'est pas lié. 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6A97E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3087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85489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40AA2A7A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A2519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E0AE4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4D2BA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4F3D3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ABFB8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9B60F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0A80EA80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C59A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n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°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8DCAC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débit</w:t>
            </w:r>
            <w:proofErr w:type="gramEnd"/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68D5F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crédit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5C03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libellé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8CB83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débit</w:t>
            </w:r>
            <w:proofErr w:type="gramEnd"/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3423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crédit</w:t>
            </w:r>
            <w:proofErr w:type="gramEnd"/>
          </w:p>
        </w:tc>
      </w:tr>
      <w:tr w:rsidR="00337492" w:rsidRPr="00337492" w14:paraId="5FB2EC96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E46E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7FEB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Banque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9983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4E0B4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D1003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2CE3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337492" w:rsidRPr="00337492" w14:paraId="1D4167F0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B148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575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4AA4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Acompte clients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405B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AC789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C2DE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2785,5</w:t>
            </w:r>
          </w:p>
        </w:tc>
      </w:tr>
      <w:tr w:rsidR="00337492" w:rsidRPr="00337492" w14:paraId="48D363DC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D18E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086DE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DAB9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TVA due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DD083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FB3F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6892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214,5</w:t>
            </w:r>
          </w:p>
        </w:tc>
      </w:tr>
      <w:tr w:rsidR="00337492" w:rsidRPr="00337492" w14:paraId="35748A11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AB8F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62DC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Achats marchandises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DE21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1447F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D91EF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12000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3079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337492" w:rsidRPr="00337492" w14:paraId="1EC447F8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18E8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5E7E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TVA r/ s. m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4880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34552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72725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924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6D70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337492" w:rsidRPr="00337492" w14:paraId="06FF014A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9A63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B9EB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DEF9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Acompte fournisseur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C01C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8E138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4DC29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2400</w:t>
            </w:r>
          </w:p>
        </w:tc>
      </w:tr>
      <w:tr w:rsidR="00337492" w:rsidRPr="00337492" w14:paraId="6345C39F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1390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279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8FE74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TVA r/ s. m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9012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B38B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1AD64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184,8</w:t>
            </w:r>
          </w:p>
        </w:tc>
      </w:tr>
      <w:tr w:rsidR="00337492" w:rsidRPr="00337492" w14:paraId="03ED38F2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E92FE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9C0C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5C6CC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Créancier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498A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0D46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FD9E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10339,2</w:t>
            </w:r>
          </w:p>
        </w:tc>
      </w:tr>
      <w:tr w:rsidR="00337492" w:rsidRPr="00337492" w14:paraId="7975D74F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E454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48974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Amort</w:t>
            </w:r>
            <w:proofErr w:type="spell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. 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9FB6F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cumul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d'</w:t>
            </w:r>
            <w:proofErr w:type="spell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amort</w:t>
            </w:r>
            <w:proofErr w:type="spell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s/ machines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FB86D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40000 x 10 x 310 / 36000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0509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3444,45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52980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3444,45</w:t>
            </w:r>
          </w:p>
        </w:tc>
      </w:tr>
      <w:tr w:rsidR="00337492" w:rsidRPr="00337492" w14:paraId="1B59E727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1DA4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0855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cumul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d'</w:t>
            </w:r>
            <w:proofErr w:type="spell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amort</w:t>
            </w:r>
            <w:proofErr w:type="spell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. </w:t>
            </w: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s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/ machines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7BAB0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BD3E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8400 + 3444.45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5BC0E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11 844,45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C3855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337492" w:rsidRPr="00337492" w14:paraId="0FCF3124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5879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0C6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00B7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machine</w:t>
            </w:r>
            <w:proofErr w:type="gramEnd"/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42A5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4AFCD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908AF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40000</w:t>
            </w:r>
          </w:p>
        </w:tc>
      </w:tr>
      <w:tr w:rsidR="00337492" w:rsidRPr="00337492" w14:paraId="6F6AB4D6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E67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1C8B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débiteurs</w:t>
            </w:r>
            <w:proofErr w:type="gramEnd"/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D960E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69CE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F20F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22000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FE46B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337492" w:rsidRPr="00337492" w14:paraId="67928B88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8590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C089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20808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tva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due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AF4D3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EF4EE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723BB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1572,9</w:t>
            </w:r>
          </w:p>
        </w:tc>
      </w:tr>
      <w:tr w:rsidR="00337492" w:rsidRPr="00337492" w14:paraId="3C1659C6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CEF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10B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ch. exceptionnelles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FDF22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FBEDF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283D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7 728,45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668FB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337492" w:rsidRPr="00337492" w14:paraId="4B125872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ECCA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218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charges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immeubles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6FF1B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58354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5000 * 1.077 * 3 / 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0329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4038,75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06F9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337492" w:rsidRPr="00337492" w14:paraId="0216A362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7ED0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D05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charges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locaux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0F57D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A77C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5000 * 1 /4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40941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1250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C7D9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337492" w:rsidRPr="00337492" w14:paraId="3B37C547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880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021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TVA r/ s. i. 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6B1EE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4D57E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1250 * 0.077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F4166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96,25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CE55D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337492" w:rsidRPr="00337492" w14:paraId="74F85951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7F9E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A00B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AF787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Créanciers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6B79A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E8CAC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9ABE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5385</w:t>
            </w:r>
          </w:p>
        </w:tc>
      </w:tr>
      <w:tr w:rsidR="00337492" w:rsidRPr="00337492" w14:paraId="3DCC88D1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760A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5)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B39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Créanciers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EA338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679F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10000*1.077*.75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1528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8077,5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46390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337492" w:rsidRPr="00337492" w14:paraId="5DA5CA4E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9D5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5)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875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37C4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Escompte obtenu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25863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10000 x .05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7CF1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7257C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500</w:t>
            </w:r>
          </w:p>
        </w:tc>
      </w:tr>
      <w:tr w:rsidR="00337492" w:rsidRPr="00337492" w14:paraId="13800E2D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FE6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5)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1CC9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2B8A3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TVA s/ </w:t>
            </w:r>
            <w:proofErr w:type="spell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march</w:t>
            </w:r>
            <w:proofErr w:type="spell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221C1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500 x 0.077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5A91A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528EE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38,5</w:t>
            </w:r>
          </w:p>
        </w:tc>
      </w:tr>
      <w:tr w:rsidR="00337492" w:rsidRPr="00337492" w14:paraId="4744D5F3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946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5)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659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4762C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Banque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65CCA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8077.5 - 538.50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6CF3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8FA0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7539</w:t>
            </w:r>
          </w:p>
        </w:tc>
      </w:tr>
      <w:tr w:rsidR="00337492" w:rsidRPr="00337492" w14:paraId="1AB9D14A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A98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6)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D9F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Créanciers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BEFB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Poste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6127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BD0F6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650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C4542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650</w:t>
            </w:r>
          </w:p>
        </w:tc>
      </w:tr>
      <w:tr w:rsidR="00337492" w:rsidRPr="00337492" w14:paraId="7085EE03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D554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7)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AE25E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Caisse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AE460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0180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3000 x 1.077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E8869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3231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CFC1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337492" w:rsidRPr="00337492" w14:paraId="1A16B08B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8CD31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7)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4C46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FAC2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Véhicules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E608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76A1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E165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337492" w:rsidRPr="00337492" w14:paraId="67A2765C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779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7)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BFDC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8300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TVA due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56A66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F84E6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A4E16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231</w:t>
            </w:r>
          </w:p>
        </w:tc>
      </w:tr>
      <w:tr w:rsidR="00337492" w:rsidRPr="00337492" w14:paraId="1E82C17F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957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lastRenderedPageBreak/>
              <w:t>7)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AD61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2FF5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Produits exceptionnels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0B0A9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5F107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64C5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2999</w:t>
            </w:r>
          </w:p>
        </w:tc>
      </w:tr>
      <w:tr w:rsidR="00337492" w:rsidRPr="00337492" w14:paraId="2B88FA7B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D624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8)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F4F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6E2C1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Banque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5C7F9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58EB3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02A70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9000</w:t>
            </w:r>
          </w:p>
        </w:tc>
      </w:tr>
      <w:tr w:rsidR="00337492" w:rsidRPr="00337492" w14:paraId="796DD026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E1AD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8)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D7D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Ch. financière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F5A6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B11A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200000 x 2%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A1D72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6093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337492" w:rsidRPr="00337492" w14:paraId="5D28D818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73F7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8)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A5CD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Dette hypo.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AA09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D8A3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B5FD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5000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57D68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337492" w:rsidRPr="00337492" w14:paraId="144EFB00" w14:textId="77777777" w:rsidTr="00337492">
        <w:trPr>
          <w:trHeight w:val="280"/>
          <w:jc w:val="center"/>
        </w:trPr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16A77" w14:textId="77777777" w:rsidR="00337492" w:rsidRDefault="00337492" w:rsidP="00337492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02F6FE58" w14:textId="11B59428" w:rsidR="00337492" w:rsidRPr="00337492" w:rsidRDefault="00337492" w:rsidP="00337492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337492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  <w:t>exercie</w:t>
            </w:r>
            <w:proofErr w:type="spellEnd"/>
            <w:proofErr w:type="gramEnd"/>
            <w:r w:rsidRPr="00337492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4 décompte TVA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81F7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C7D49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F54ED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9E83B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574F7708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4FFE121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1)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C7652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VRAI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3FEA1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en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case 200 + 221</w:t>
            </w:r>
          </w:p>
        </w:tc>
        <w:tc>
          <w:tcPr>
            <w:tcW w:w="50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F4C545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C25CE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34374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652F5925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96491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EF9BC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FAUX</w:t>
            </w:r>
          </w:p>
        </w:tc>
        <w:tc>
          <w:tcPr>
            <w:tcW w:w="7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503F56D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c'est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uniquement le montant de tva finale qui nous intéresse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47DF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1DF46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20B3108F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7BBCA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229B0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FAUX</w:t>
            </w:r>
          </w:p>
        </w:tc>
        <w:tc>
          <w:tcPr>
            <w:tcW w:w="7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400633E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seulement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dans la case 400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2259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82728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2B10EAB1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8F0E8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C021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4259120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attention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: c'est forcément un montant hors taxes.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5A96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0AEDB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17A6FE5D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30847B1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FB31E6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5A22BB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attention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: importation de services  : 380 + 405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4AEB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FF0D5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3067D2FD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8E73C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BE481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9FE83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58C4E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46653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65DC3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1125899A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602E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case</w:t>
            </w:r>
            <w:proofErr w:type="gramEnd"/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9832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A1E7B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012F4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3CBF2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3CA52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0900AD28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1C9C4E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A5417E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142000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ACE3A7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Ventes en Suisse à 7.7</w:t>
            </w: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%  :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35000 x 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6C4B2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105000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4C118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337492" w:rsidRPr="00337492" w14:paraId="0B3FA02F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FF9FA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9DF9B4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D81556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Honoraires facturés durant la période 22000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6BA59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22000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79F1B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337492" w:rsidRPr="00337492" w14:paraId="10268F15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F0E89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17C791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E4FCFE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Vente d'un véhicule : 15000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8B786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15000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57641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337492" w:rsidRPr="00337492" w14:paraId="20479FA0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C89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ADF90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3F4C3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969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D436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F7565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425650CE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C3813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235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41B8E8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22500</w:t>
            </w:r>
          </w:p>
        </w:tc>
        <w:tc>
          <w:tcPr>
            <w:tcW w:w="78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55F7B8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Rabais sur ventes marchandises suisse : 10% x 35000 x 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24B9F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10500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BF657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337492" w:rsidRPr="00337492" w14:paraId="118D35CE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66C994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4FE4F7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20FCC64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Faillite du client </w:t>
            </w:r>
            <w:proofErr w:type="spell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Flanagans</w:t>
            </w:r>
            <w:proofErr w:type="spell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à 2.5% 12000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1117C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12000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8B750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337492" w:rsidRPr="00337492" w14:paraId="729C6ECC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55ED1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754940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687D13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7261A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93DB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1DE5E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0FDEB1DC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53803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289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6AC4C6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22500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0BD771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case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235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54D91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9862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B3EA3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4B85CD35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F2B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BC8F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0E736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EB5E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607B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296F3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0FF514CB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1E3781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299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44341F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119500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03E1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case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200 - 289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AAAE0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2384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6B6F0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233C2361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B701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8BD23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FCAED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969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CF2B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7A0AF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51338C8B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2616D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300g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47A880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131500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518014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Ventes en Suisse à 7.7</w:t>
            </w: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%  :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35000 x 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5E546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105000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9782A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337492" w:rsidRPr="00337492" w14:paraId="40FB6BC0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A38D8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7A715B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65B71B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Honoraires facturés durant la période 22000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597FF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22000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505C7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337492" w:rsidRPr="00337492" w14:paraId="69E9BCBB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61710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39EFF0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2B68E3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Vente d'un véhicule : 15000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AF7D9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15000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32330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337492" w:rsidRPr="00337492" w14:paraId="606425BF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FA390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6AE5B7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8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7FB4FF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 Rabais sur ventes marchandises suisse : 10%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83A5B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-10500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39DA9" w14:textId="77777777" w:rsidR="00337492" w:rsidRPr="00337492" w:rsidRDefault="00337492" w:rsidP="00337492">
            <w:pPr>
              <w:jc w:val="right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337492" w:rsidRPr="00337492" w14:paraId="6E10407C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09E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E6E09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603E3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0845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3250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04267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1BCE68AC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86BCE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300d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09941A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9401,6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6838D6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case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300g x 7.7 / 107.7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4733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429A5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796C8FC6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5E2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1B6B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527BE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81A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28C4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C6ADD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72DF8D28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D4A9E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310g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879A79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-12000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63E08B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Faillite du client </w:t>
            </w:r>
            <w:proofErr w:type="spell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Flanagans</w:t>
            </w:r>
            <w:proofErr w:type="spell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à 2.5%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06E81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C1C89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4A9BE1AA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2C2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6D04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F6FE6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BA2D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30CFE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61B8F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360F3477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2D10B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310d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E84EFF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-292,7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B2B5DC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case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310g x 2.5 / 102.5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9B6F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E1958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3B6A434C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C778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lastRenderedPageBreak/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11ACD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4E183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4EEC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9CDA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2FBFF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3E5D7B7E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A4966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399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2A8E17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9108,9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9C35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300d + 310d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E71F1E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1A52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AA30A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5B8D3BDC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767D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77F7D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22DD3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C612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8633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348D1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34EE6F02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3E6121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2112A4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3217,25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7D50DB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TVA sur achat marchandise de 45000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D2F14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3F22C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724728EB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55E3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C508D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CB12A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6896D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2D378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77743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48912218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F9A8A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C7A3B9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4289,7</w:t>
            </w:r>
          </w:p>
        </w:tc>
        <w:tc>
          <w:tcPr>
            <w:tcW w:w="7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7E0CB9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TVA sur charges exploit. (</w:t>
            </w: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sauf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loyer) de 20000 x 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05D51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8BC01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3E7A0923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C13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34F26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E046A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BAC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1480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4DEF3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61DB2695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BD5D0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479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A6C329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7506,95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9F22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case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400 + 405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EACE1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1ADC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4E467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35862AAC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1E8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34F26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302A3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54E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9A14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CD578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3219B0D6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FC64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4C32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1601,95</w:t>
            </w:r>
          </w:p>
        </w:tc>
        <w:tc>
          <w:tcPr>
            <w:tcW w:w="7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02D3E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solde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à payer : 399 - 479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9536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0D575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413583C5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1D896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EB9F9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16A3C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56566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FDF94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135B0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6C3A2015" w14:textId="77777777" w:rsidTr="00337492">
        <w:trPr>
          <w:trHeight w:val="280"/>
          <w:jc w:val="center"/>
        </w:trPr>
        <w:tc>
          <w:tcPr>
            <w:tcW w:w="6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CE67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ex.5 </w:t>
            </w:r>
            <w:proofErr w:type="spellStart"/>
            <w:r w:rsidRPr="00337492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  <w:t>journalisatoni</w:t>
            </w:r>
            <w:proofErr w:type="spellEnd"/>
            <w:r w:rsidRPr="00337492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diverse en fin d'année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1810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EB1D1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89071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45367414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EDA81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1)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6218C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FAUX</w:t>
            </w:r>
          </w:p>
        </w:tc>
        <w:tc>
          <w:tcPr>
            <w:tcW w:w="7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4751AB43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20% linéaire ou 40% dégressif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3F40C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62782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30A1DA1B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0FF28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878B7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VRAI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BE37E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D73188A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12FB7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04131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385BF5F7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C39077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2E028E9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VRAI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C8E53D4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Vente </w:t>
            </w:r>
            <w:proofErr w:type="spell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march</w:t>
            </w:r>
            <w:proofErr w:type="spell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32B60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PCA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EAF8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04DF7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4C815C9F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7DAAD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CDF6F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49532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C59E8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202B4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EA309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30A20954" w14:textId="77777777" w:rsidTr="00337492">
        <w:trPr>
          <w:trHeight w:val="280"/>
          <w:jc w:val="center"/>
        </w:trPr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B1D20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  <w:t>ex.6 cycle comptable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148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5C9A6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5C523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8B5C5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470D82D4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4CAF4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1)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D6035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FAUX</w:t>
            </w:r>
          </w:p>
        </w:tc>
        <w:tc>
          <w:tcPr>
            <w:tcW w:w="7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10909F2F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Il peut avoir un </w:t>
            </w: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SAN;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il aura en SAN son SPB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77DF5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7D61A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6C287001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60E19E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2)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C6C19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FAUX</w:t>
            </w:r>
          </w:p>
        </w:tc>
        <w:tc>
          <w:tcPr>
            <w:tcW w:w="78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68BE51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Il sera impacté au crédit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11779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E4E8E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22F2FFDE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5DCF1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DD75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B9486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Banque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F9DCA0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Capital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D0162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AC9F7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4B275912" w14:textId="77777777" w:rsidTr="00337492">
        <w:trPr>
          <w:trHeight w:val="280"/>
          <w:jc w:val="center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F4EBA4B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3)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4DB67F" w14:textId="77777777" w:rsidR="00337492" w:rsidRPr="00337492" w:rsidRDefault="00337492" w:rsidP="00337492">
            <w:pPr>
              <w:jc w:val="center"/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FAUX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25F0B84" w14:textId="77777777" w:rsidR="00337492" w:rsidRPr="00337492" w:rsidRDefault="00337492" w:rsidP="00337492">
            <w:pPr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>il</w:t>
            </w:r>
            <w:proofErr w:type="gramEnd"/>
            <w:r w:rsidRPr="00337492">
              <w:rPr>
                <w:rFonts w:ascii="Helvetica" w:eastAsia="Times New Roman" w:hAnsi="Helvetica" w:cs="Calibri"/>
                <w:color w:val="000000"/>
                <w:sz w:val="20"/>
                <w:szCs w:val="20"/>
                <w:lang w:eastAsia="fr-FR"/>
              </w:rPr>
              <w:t xml:space="preserve"> apparaît du côté charges. 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99793" w14:textId="5FC00361" w:rsidR="00337492" w:rsidRPr="00337492" w:rsidRDefault="00337492" w:rsidP="0033749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5"/>
            </w:tblGrid>
            <w:tr w:rsidR="00337492" w:rsidRPr="00337492" w14:paraId="08F9CAB6" w14:textId="77777777" w:rsidTr="00337492">
              <w:trPr>
                <w:trHeight w:val="280"/>
                <w:tblCellSpacing w:w="0" w:type="dxa"/>
              </w:trPr>
              <w:tc>
                <w:tcPr>
                  <w:tcW w:w="1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8CD53" w14:textId="77777777" w:rsidR="00337492" w:rsidRPr="00337492" w:rsidRDefault="00337492" w:rsidP="00337492">
                  <w:pPr>
                    <w:rPr>
                      <w:rFonts w:ascii="Helvetica" w:eastAsia="Times New Roman" w:hAnsi="Helvetica" w:cs="Calibri"/>
                      <w:color w:val="000000"/>
                      <w:sz w:val="20"/>
                      <w:szCs w:val="20"/>
                      <w:lang w:eastAsia="fr-FR"/>
                    </w:rPr>
                  </w:pPr>
                  <w:r w:rsidRPr="00337492">
                    <w:rPr>
                      <w:rFonts w:ascii="Helvetica" w:eastAsia="Times New Roman" w:hAnsi="Helvetica" w:cs="Calibri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</w:tbl>
          <w:p w14:paraId="71E26E9F" w14:textId="77777777" w:rsidR="00337492" w:rsidRPr="00337492" w:rsidRDefault="00337492" w:rsidP="0033749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AC70B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2BF73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5E9E73BD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0ED84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4C2F6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82153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32B58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29FAA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42EA6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1A9EEF11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B06E7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4C5AE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05E21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8017C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DE8A8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3638C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6E4EB3F2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626BB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8BFAE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E57B2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70735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C30EF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DE888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30AF3565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A4592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BD938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8F164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15E12" w14:textId="456EDEC3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2C317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30838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7F2E6FF5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030A4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6F253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B1F76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2CC61" w14:textId="452A6781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78F42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FD801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4D1BC821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A02CA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9D1BA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FBE50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4D290" w14:textId="4E57BE74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EAD71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07455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0BCB2FBD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97F5E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809C5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BB57D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E5DF7" w14:textId="644E847E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37492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1B21CBA3" wp14:editId="7B0F13C8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-865505</wp:posOffset>
                  </wp:positionV>
                  <wp:extent cx="2336800" cy="1701800"/>
                  <wp:effectExtent l="0" t="0" r="0" b="0"/>
                  <wp:wrapNone/>
                  <wp:docPr id="1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4D0ECB-E3EB-9D48-A79B-4E558A7715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414D0ECB-E3EB-9D48-A79B-4E558A7715F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7B99A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81FDC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7492" w:rsidRPr="00337492" w14:paraId="22A0FAE0" w14:textId="77777777" w:rsidTr="00337492">
        <w:trPr>
          <w:trHeight w:val="260"/>
          <w:jc w:val="center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32008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0997D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D2E4C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5E3F1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64F38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9F9CC" w14:textId="77777777" w:rsidR="00337492" w:rsidRPr="00337492" w:rsidRDefault="00337492" w:rsidP="00337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506FD8C1" w14:textId="77777777" w:rsidR="002C218B" w:rsidRDefault="002C218B"/>
    <w:sectPr w:rsidR="002C218B" w:rsidSect="003374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92"/>
    <w:rsid w:val="002C218B"/>
    <w:rsid w:val="0033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940EF0"/>
  <w15:chartTrackingRefBased/>
  <w15:docId w15:val="{76A974E2-5C4F-F84F-B5D1-86F93233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37492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37492"/>
    <w:rPr>
      <w:color w:val="954F72"/>
      <w:u w:val="single"/>
    </w:rPr>
  </w:style>
  <w:style w:type="paragraph" w:customStyle="1" w:styleId="msonormal0">
    <w:name w:val="msonormal"/>
    <w:basedOn w:val="Normal"/>
    <w:rsid w:val="003374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font5">
    <w:name w:val="font5"/>
    <w:basedOn w:val="Normal"/>
    <w:rsid w:val="00337492"/>
    <w:pPr>
      <w:spacing w:before="100" w:beforeAutospacing="1" w:after="100" w:afterAutospacing="1"/>
    </w:pPr>
    <w:rPr>
      <w:rFonts w:ascii="Helvetica" w:eastAsia="Times New Roman" w:hAnsi="Helvetica" w:cs="Times New Roman"/>
      <w:b/>
      <w:bCs/>
      <w:color w:val="000000"/>
      <w:sz w:val="20"/>
      <w:szCs w:val="20"/>
      <w:u w:val="single"/>
      <w:lang w:eastAsia="fr-FR"/>
    </w:rPr>
  </w:style>
  <w:style w:type="paragraph" w:customStyle="1" w:styleId="xl63">
    <w:name w:val="xl63"/>
    <w:basedOn w:val="Normal"/>
    <w:rsid w:val="00337492"/>
    <w:pPr>
      <w:spacing w:before="100" w:beforeAutospacing="1" w:after="100" w:afterAutospacing="1"/>
      <w:jc w:val="center"/>
    </w:pPr>
    <w:rPr>
      <w:rFonts w:ascii="Helvetica" w:eastAsia="Times New Roman" w:hAnsi="Helvetica" w:cs="Times New Roman"/>
      <w:b/>
      <w:bCs/>
      <w:sz w:val="20"/>
      <w:szCs w:val="20"/>
      <w:lang w:eastAsia="fr-FR"/>
    </w:rPr>
  </w:style>
  <w:style w:type="paragraph" w:customStyle="1" w:styleId="xl64">
    <w:name w:val="xl64"/>
    <w:basedOn w:val="Normal"/>
    <w:rsid w:val="00337492"/>
    <w:pP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65">
    <w:name w:val="xl65"/>
    <w:basedOn w:val="Normal"/>
    <w:rsid w:val="00337492"/>
    <w:pPr>
      <w:spacing w:before="100" w:beforeAutospacing="1" w:after="100" w:afterAutospacing="1"/>
    </w:pPr>
    <w:rPr>
      <w:rFonts w:ascii="Helvetica" w:eastAsia="Times New Roman" w:hAnsi="Helvetica" w:cs="Times New Roman"/>
      <w:b/>
      <w:bCs/>
      <w:sz w:val="20"/>
      <w:szCs w:val="20"/>
      <w:lang w:eastAsia="fr-FR"/>
    </w:rPr>
  </w:style>
  <w:style w:type="paragraph" w:customStyle="1" w:styleId="xl66">
    <w:name w:val="xl66"/>
    <w:basedOn w:val="Normal"/>
    <w:rsid w:val="003374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67">
    <w:name w:val="xl67"/>
    <w:basedOn w:val="Normal"/>
    <w:rsid w:val="00337492"/>
    <w:pPr>
      <w:pBdr>
        <w:top w:val="single" w:sz="8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68">
    <w:name w:val="xl68"/>
    <w:basedOn w:val="Normal"/>
    <w:rsid w:val="0033749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69">
    <w:name w:val="xl69"/>
    <w:basedOn w:val="Normal"/>
    <w:rsid w:val="00337492"/>
    <w:pPr>
      <w:pBdr>
        <w:left w:val="single" w:sz="8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70">
    <w:name w:val="xl70"/>
    <w:basedOn w:val="Normal"/>
    <w:rsid w:val="00337492"/>
    <w:pPr>
      <w:pBdr>
        <w:right w:val="single" w:sz="8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71">
    <w:name w:val="xl71"/>
    <w:basedOn w:val="Normal"/>
    <w:rsid w:val="003374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72">
    <w:name w:val="xl72"/>
    <w:basedOn w:val="Normal"/>
    <w:rsid w:val="00337492"/>
    <w:pPr>
      <w:pBdr>
        <w:bottom w:val="single" w:sz="8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73">
    <w:name w:val="xl73"/>
    <w:basedOn w:val="Normal"/>
    <w:rsid w:val="003374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74">
    <w:name w:val="xl74"/>
    <w:basedOn w:val="Normal"/>
    <w:rsid w:val="00337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75">
    <w:name w:val="xl75"/>
    <w:basedOn w:val="Normal"/>
    <w:rsid w:val="00337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76">
    <w:name w:val="xl76"/>
    <w:basedOn w:val="Normal"/>
    <w:rsid w:val="00337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77">
    <w:name w:val="xl77"/>
    <w:basedOn w:val="Normal"/>
    <w:rsid w:val="00337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78">
    <w:name w:val="xl78"/>
    <w:basedOn w:val="Normal"/>
    <w:rsid w:val="00337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79">
    <w:name w:val="xl79"/>
    <w:basedOn w:val="Normal"/>
    <w:rsid w:val="003374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80">
    <w:name w:val="xl80"/>
    <w:basedOn w:val="Normal"/>
    <w:rsid w:val="003374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81">
    <w:name w:val="xl81"/>
    <w:basedOn w:val="Normal"/>
    <w:rsid w:val="003374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82">
    <w:name w:val="xl82"/>
    <w:basedOn w:val="Normal"/>
    <w:rsid w:val="003374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83">
    <w:name w:val="xl83"/>
    <w:basedOn w:val="Normal"/>
    <w:rsid w:val="003374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84">
    <w:name w:val="xl84"/>
    <w:basedOn w:val="Normal"/>
    <w:rsid w:val="003374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85">
    <w:name w:val="xl85"/>
    <w:basedOn w:val="Normal"/>
    <w:rsid w:val="003374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86">
    <w:name w:val="xl86"/>
    <w:basedOn w:val="Normal"/>
    <w:rsid w:val="003374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87">
    <w:name w:val="xl87"/>
    <w:basedOn w:val="Normal"/>
    <w:rsid w:val="003374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88">
    <w:name w:val="xl88"/>
    <w:basedOn w:val="Normal"/>
    <w:rsid w:val="003374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89">
    <w:name w:val="xl89"/>
    <w:basedOn w:val="Normal"/>
    <w:rsid w:val="003374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90">
    <w:name w:val="xl90"/>
    <w:basedOn w:val="Normal"/>
    <w:rsid w:val="00337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91">
    <w:name w:val="xl91"/>
    <w:basedOn w:val="Normal"/>
    <w:rsid w:val="003374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92">
    <w:name w:val="xl92"/>
    <w:basedOn w:val="Normal"/>
    <w:rsid w:val="003374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93">
    <w:name w:val="xl93"/>
    <w:basedOn w:val="Normal"/>
    <w:rsid w:val="003374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94">
    <w:name w:val="xl94"/>
    <w:basedOn w:val="Normal"/>
    <w:rsid w:val="003374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95">
    <w:name w:val="xl95"/>
    <w:basedOn w:val="Normal"/>
    <w:rsid w:val="003374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96">
    <w:name w:val="xl96"/>
    <w:basedOn w:val="Normal"/>
    <w:rsid w:val="003374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97">
    <w:name w:val="xl97"/>
    <w:basedOn w:val="Normal"/>
    <w:rsid w:val="003374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98">
    <w:name w:val="xl98"/>
    <w:basedOn w:val="Normal"/>
    <w:rsid w:val="003374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99">
    <w:name w:val="xl99"/>
    <w:basedOn w:val="Normal"/>
    <w:rsid w:val="003374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00">
    <w:name w:val="xl100"/>
    <w:basedOn w:val="Normal"/>
    <w:rsid w:val="003374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01">
    <w:name w:val="xl101"/>
    <w:basedOn w:val="Normal"/>
    <w:rsid w:val="003374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02">
    <w:name w:val="xl102"/>
    <w:basedOn w:val="Normal"/>
    <w:rsid w:val="00337492"/>
    <w:pPr>
      <w:pBdr>
        <w:top w:val="single" w:sz="8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03">
    <w:name w:val="xl103"/>
    <w:basedOn w:val="Normal"/>
    <w:rsid w:val="0033749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04">
    <w:name w:val="xl104"/>
    <w:basedOn w:val="Normal"/>
    <w:rsid w:val="003374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05">
    <w:name w:val="xl105"/>
    <w:basedOn w:val="Normal"/>
    <w:rsid w:val="00337492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06">
    <w:name w:val="xl106"/>
    <w:basedOn w:val="Normal"/>
    <w:rsid w:val="00337492"/>
    <w:pPr>
      <w:spacing w:before="100" w:beforeAutospacing="1" w:after="100" w:afterAutospacing="1"/>
      <w:jc w:val="center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07">
    <w:name w:val="xl107"/>
    <w:basedOn w:val="Normal"/>
    <w:rsid w:val="00337492"/>
    <w:pPr>
      <w:spacing w:before="100" w:beforeAutospacing="1" w:after="100" w:afterAutospacing="1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08">
    <w:name w:val="xl108"/>
    <w:basedOn w:val="Normal"/>
    <w:rsid w:val="0033749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09">
    <w:name w:val="xl109"/>
    <w:basedOn w:val="Normal"/>
    <w:rsid w:val="00337492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10">
    <w:name w:val="xl110"/>
    <w:basedOn w:val="Normal"/>
    <w:rsid w:val="003374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11">
    <w:name w:val="xl111"/>
    <w:basedOn w:val="Normal"/>
    <w:rsid w:val="00337492"/>
    <w:pPr>
      <w:pBdr>
        <w:top w:val="single" w:sz="8" w:space="0" w:color="C65911"/>
        <w:left w:val="single" w:sz="8" w:space="0" w:color="C65911"/>
        <w:bottom w:val="single" w:sz="8" w:space="0" w:color="C65911"/>
        <w:right w:val="single" w:sz="8" w:space="0" w:color="C65911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12">
    <w:name w:val="xl112"/>
    <w:basedOn w:val="Normal"/>
    <w:rsid w:val="003374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13">
    <w:name w:val="xl113"/>
    <w:basedOn w:val="Normal"/>
    <w:rsid w:val="00337492"/>
    <w:pPr>
      <w:pBdr>
        <w:top w:val="single" w:sz="8" w:space="0" w:color="C65911"/>
        <w:left w:val="single" w:sz="8" w:space="0" w:color="auto"/>
        <w:bottom w:val="single" w:sz="8" w:space="0" w:color="C65911"/>
        <w:right w:val="single" w:sz="8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14">
    <w:name w:val="xl114"/>
    <w:basedOn w:val="Normal"/>
    <w:rsid w:val="00337492"/>
    <w:pP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15">
    <w:name w:val="xl115"/>
    <w:basedOn w:val="Normal"/>
    <w:rsid w:val="003374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16">
    <w:name w:val="xl116"/>
    <w:basedOn w:val="Normal"/>
    <w:rsid w:val="00337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17">
    <w:name w:val="xl117"/>
    <w:basedOn w:val="Normal"/>
    <w:rsid w:val="003374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18">
    <w:name w:val="xl118"/>
    <w:basedOn w:val="Normal"/>
    <w:rsid w:val="003374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19">
    <w:name w:val="xl119"/>
    <w:basedOn w:val="Normal"/>
    <w:rsid w:val="003374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20">
    <w:name w:val="xl120"/>
    <w:basedOn w:val="Normal"/>
    <w:rsid w:val="003374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21">
    <w:name w:val="xl121"/>
    <w:basedOn w:val="Normal"/>
    <w:rsid w:val="003374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22">
    <w:name w:val="xl122"/>
    <w:basedOn w:val="Normal"/>
    <w:rsid w:val="00337492"/>
    <w:pPr>
      <w:pBdr>
        <w:left w:val="single" w:sz="4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23">
    <w:name w:val="xl123"/>
    <w:basedOn w:val="Normal"/>
    <w:rsid w:val="00337492"/>
    <w:pPr>
      <w:pBdr>
        <w:right w:val="single" w:sz="4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24">
    <w:name w:val="xl124"/>
    <w:basedOn w:val="Normal"/>
    <w:rsid w:val="003374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25">
    <w:name w:val="xl125"/>
    <w:basedOn w:val="Normal"/>
    <w:rsid w:val="003374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xl126">
    <w:name w:val="xl126"/>
    <w:basedOn w:val="Normal"/>
    <w:rsid w:val="003374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" w:eastAsia="Times New Roman" w:hAnsi="Helvetica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6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795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1</cp:revision>
  <dcterms:created xsi:type="dcterms:W3CDTF">2021-11-11T09:12:00Z</dcterms:created>
  <dcterms:modified xsi:type="dcterms:W3CDTF">2021-11-11T09:16:00Z</dcterms:modified>
</cp:coreProperties>
</file>