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750C0" w14:textId="752E9BB6" w:rsidR="003431A4" w:rsidRPr="009B5F27" w:rsidRDefault="00276D7B" w:rsidP="009B5F27">
      <w:pPr>
        <w:pStyle w:val="Titre1"/>
        <w:rPr>
          <w:u w:val="none"/>
        </w:rPr>
      </w:pPr>
      <w:r w:rsidRPr="009B5F27">
        <w:t>Révision</w:t>
      </w:r>
      <w:r w:rsidRPr="009B5F27">
        <w:rPr>
          <w:u w:val="none"/>
        </w:rPr>
        <w:t xml:space="preserve"> : </w:t>
      </w:r>
      <w:r w:rsidR="00B02196">
        <w:rPr>
          <w:u w:val="none"/>
        </w:rPr>
        <w:t>Journalisation « compliquée » sauf sociétés anonymes</w:t>
      </w:r>
    </w:p>
    <w:p w14:paraId="0E71984A" w14:textId="77777777" w:rsidR="00276D7B" w:rsidRPr="00276D7B" w:rsidRDefault="00276D7B">
      <w:pPr>
        <w:rPr>
          <w:rFonts w:ascii="Helvetica" w:hAnsi="Helvetica"/>
          <w:sz w:val="20"/>
          <w:szCs w:val="20"/>
          <w:lang w:val="fr-CH"/>
        </w:rPr>
      </w:pPr>
    </w:p>
    <w:p w14:paraId="79B82AA6" w14:textId="0CA70D10" w:rsidR="00B633CD" w:rsidRPr="00596393" w:rsidRDefault="00583BA3" w:rsidP="00EC22D9">
      <w:pPr>
        <w:ind w:left="284"/>
        <w:rPr>
          <w:rStyle w:val="Rfrencelgre"/>
        </w:rPr>
      </w:pPr>
      <w:r>
        <w:rPr>
          <w:rStyle w:val="Rfrencelgre"/>
        </w:rPr>
        <w:t>Dans cette entreprise un peu bizarre</w:t>
      </w:r>
      <w:r w:rsidR="005A28B7">
        <w:rPr>
          <w:rStyle w:val="Rfrencelgre"/>
        </w:rPr>
        <w:t xml:space="preserve"> (Fridolin SNC)</w:t>
      </w:r>
      <w:r>
        <w:rPr>
          <w:rStyle w:val="Rfrencelgre"/>
        </w:rPr>
        <w:t xml:space="preserve"> quelques écritures ont </w:t>
      </w:r>
      <w:r w:rsidR="00FD17A5">
        <w:rPr>
          <w:rStyle w:val="Rfrencelgre"/>
        </w:rPr>
        <w:t>posé</w:t>
      </w:r>
      <w:r>
        <w:rPr>
          <w:rStyle w:val="Rfrencelgre"/>
        </w:rPr>
        <w:t xml:space="preserve"> </w:t>
      </w:r>
      <w:proofErr w:type="gramStart"/>
      <w:r>
        <w:rPr>
          <w:rStyle w:val="Rfrencelgre"/>
        </w:rPr>
        <w:t>problème</w:t>
      </w:r>
      <w:proofErr w:type="gramEnd"/>
      <w:r>
        <w:rPr>
          <w:rStyle w:val="Rfrencelgre"/>
        </w:rPr>
        <w:t xml:space="preserve"> à l’aide-comptable, vous êtes chargé, en tant que comptable bientôt </w:t>
      </w:r>
      <w:proofErr w:type="spellStart"/>
      <w:r>
        <w:rPr>
          <w:rStyle w:val="Rfrencelgre"/>
        </w:rPr>
        <w:t>diplômé-e</w:t>
      </w:r>
      <w:proofErr w:type="spellEnd"/>
      <w:r>
        <w:rPr>
          <w:rStyle w:val="Rfrencelgre"/>
        </w:rPr>
        <w:t xml:space="preserve"> de prendre le relai. </w:t>
      </w:r>
    </w:p>
    <w:p w14:paraId="45B107F5" w14:textId="605F583F" w:rsidR="00B633CD" w:rsidRDefault="00B633CD">
      <w:pPr>
        <w:rPr>
          <w:rFonts w:ascii="Helvetica" w:hAnsi="Helvetica"/>
          <w:sz w:val="20"/>
          <w:szCs w:val="20"/>
          <w:lang w:val="fr-CH"/>
        </w:rPr>
      </w:pPr>
    </w:p>
    <w:p w14:paraId="44C949D8" w14:textId="64AD71EC" w:rsidR="00771F6B" w:rsidRPr="00771F6B" w:rsidRDefault="00D019EF">
      <w:pPr>
        <w:rPr>
          <w:rFonts w:ascii="Helvetica" w:hAnsi="Helvetica"/>
          <w:b/>
          <w:bCs/>
          <w:sz w:val="20"/>
          <w:szCs w:val="20"/>
          <w:u w:val="single"/>
          <w:lang w:val="fr-CH"/>
        </w:rPr>
      </w:pPr>
      <w:r>
        <w:rPr>
          <w:rFonts w:ascii="Helvetica" w:hAnsi="Helvetica"/>
          <w:b/>
          <w:bCs/>
          <w:sz w:val="20"/>
          <w:szCs w:val="20"/>
          <w:u w:val="single"/>
          <w:lang w:val="fr-CH"/>
        </w:rPr>
        <w:t>Écritures</w:t>
      </w:r>
      <w:r w:rsidR="00771F6B">
        <w:rPr>
          <w:rFonts w:ascii="Helvetica" w:hAnsi="Helvetica"/>
          <w:b/>
          <w:bCs/>
          <w:sz w:val="20"/>
          <w:szCs w:val="20"/>
          <w:u w:val="single"/>
          <w:lang w:val="fr-CH"/>
        </w:rPr>
        <w:t xml:space="preserve"> en cours d’exercice</w:t>
      </w:r>
    </w:p>
    <w:p w14:paraId="65E6BFF7" w14:textId="77777777" w:rsidR="00771F6B" w:rsidRDefault="00771F6B">
      <w:pPr>
        <w:rPr>
          <w:rFonts w:ascii="Helvetica" w:hAnsi="Helvetica"/>
          <w:sz w:val="20"/>
          <w:szCs w:val="20"/>
          <w:lang w:val="fr-CH"/>
        </w:rPr>
      </w:pPr>
    </w:p>
    <w:p w14:paraId="5AFF8B20" w14:textId="23FBAB49" w:rsidR="00A92604" w:rsidRDefault="000A199F" w:rsidP="00FC04A8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achetons </w:t>
      </w:r>
      <w:r w:rsidR="00561024">
        <w:rPr>
          <w:rFonts w:ascii="Helvetica" w:hAnsi="Helvetica"/>
          <w:sz w:val="20"/>
          <w:szCs w:val="20"/>
          <w:lang w:val="fr-CH"/>
        </w:rPr>
        <w:t>17</w:t>
      </w:r>
      <w:r>
        <w:rPr>
          <w:rFonts w:ascii="Helvetica" w:hAnsi="Helvetica"/>
          <w:sz w:val="20"/>
          <w:szCs w:val="20"/>
          <w:lang w:val="fr-CH"/>
        </w:rPr>
        <w:t xml:space="preserve"> actions </w:t>
      </w:r>
      <w:proofErr w:type="spellStart"/>
      <w:r>
        <w:rPr>
          <w:rFonts w:ascii="Helvetica" w:hAnsi="Helvetica"/>
          <w:sz w:val="20"/>
          <w:szCs w:val="20"/>
          <w:lang w:val="fr-CH"/>
        </w:rPr>
        <w:t>C</w:t>
      </w:r>
      <w:r w:rsidR="00515A56">
        <w:rPr>
          <w:rFonts w:ascii="Helvetica" w:hAnsi="Helvetica"/>
          <w:sz w:val="20"/>
          <w:szCs w:val="20"/>
          <w:lang w:val="fr-CH"/>
        </w:rPr>
        <w:t>orina</w:t>
      </w:r>
      <w:proofErr w:type="spellEnd"/>
      <w:r w:rsidR="002F30E5">
        <w:rPr>
          <w:rFonts w:ascii="Helvetica" w:hAnsi="Helvetica"/>
          <w:sz w:val="20"/>
          <w:szCs w:val="20"/>
          <w:lang w:val="fr-CH"/>
        </w:rPr>
        <w:t xml:space="preserve"> V. SA, nominal CHF 500, coté 560</w:t>
      </w:r>
      <w:r w:rsidR="00561024">
        <w:rPr>
          <w:rFonts w:ascii="Helvetica" w:hAnsi="Helvetica"/>
          <w:sz w:val="20"/>
          <w:szCs w:val="20"/>
          <w:lang w:val="fr-CH"/>
        </w:rPr>
        <w:t xml:space="preserve">, avec des frais de CHF 9.- par action. </w:t>
      </w:r>
    </w:p>
    <w:p w14:paraId="4B877027" w14:textId="77777777" w:rsidR="00A92604" w:rsidRPr="00A92604" w:rsidRDefault="00A92604" w:rsidP="00A92604">
      <w:pPr>
        <w:jc w:val="both"/>
        <w:rPr>
          <w:rFonts w:ascii="Helvetica" w:hAnsi="Helvetica"/>
          <w:sz w:val="20"/>
          <w:szCs w:val="20"/>
          <w:lang w:val="fr-CH"/>
        </w:rPr>
      </w:pPr>
    </w:p>
    <w:p w14:paraId="145F7D63" w14:textId="5F573ED6" w:rsidR="002A0AB2" w:rsidRDefault="00DC1B03" w:rsidP="00FC04A8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achetons </w:t>
      </w:r>
      <w:r w:rsidR="00961E41">
        <w:rPr>
          <w:rFonts w:ascii="Helvetica" w:hAnsi="Helvetica"/>
          <w:sz w:val="20"/>
          <w:szCs w:val="20"/>
          <w:lang w:val="fr-CH"/>
        </w:rPr>
        <w:t xml:space="preserve">le 21 mars 2020 </w:t>
      </w:r>
      <w:r>
        <w:rPr>
          <w:rFonts w:ascii="Helvetica" w:hAnsi="Helvetica"/>
          <w:sz w:val="20"/>
          <w:szCs w:val="20"/>
          <w:lang w:val="fr-CH"/>
        </w:rPr>
        <w:t xml:space="preserve">un immeuble </w:t>
      </w:r>
      <w:r w:rsidR="00391C90" w:rsidRPr="00391C90">
        <w:rPr>
          <w:rFonts w:ascii="Helvetica" w:hAnsi="Helvetica"/>
          <w:sz w:val="20"/>
          <w:szCs w:val="20"/>
          <w:highlight w:val="yellow"/>
          <w:lang w:val="fr-CH"/>
        </w:rPr>
        <w:t>locatif</w:t>
      </w:r>
      <w:r w:rsidR="00391C90">
        <w:rPr>
          <w:rFonts w:ascii="Helvetica" w:hAnsi="Helvetica"/>
          <w:sz w:val="20"/>
          <w:szCs w:val="20"/>
          <w:lang w:val="fr-CH"/>
        </w:rPr>
        <w:t xml:space="preserve"> </w:t>
      </w:r>
      <w:r w:rsidR="00821751">
        <w:rPr>
          <w:rFonts w:ascii="Helvetica" w:hAnsi="Helvetica"/>
          <w:sz w:val="20"/>
          <w:szCs w:val="20"/>
          <w:lang w:val="fr-CH"/>
        </w:rPr>
        <w:t>pour CHF 1'200'000.- Le prix inclus les frais de notaires de CHF 45'000.-</w:t>
      </w:r>
      <w:r w:rsidR="00391C90">
        <w:rPr>
          <w:rFonts w:ascii="Helvetica" w:hAnsi="Helvetica"/>
          <w:sz w:val="20"/>
          <w:szCs w:val="20"/>
          <w:lang w:val="fr-CH"/>
        </w:rPr>
        <w:t xml:space="preserve">, </w:t>
      </w:r>
      <w:r w:rsidR="00391C90" w:rsidRPr="00391C90">
        <w:rPr>
          <w:rFonts w:ascii="Helvetica" w:hAnsi="Helvetica"/>
          <w:sz w:val="20"/>
          <w:szCs w:val="20"/>
          <w:highlight w:val="yellow"/>
          <w:lang w:val="fr-CH"/>
        </w:rPr>
        <w:t>qui sont payés immédiatement, par virement bancaire</w:t>
      </w:r>
      <w:r w:rsidR="00391C90">
        <w:rPr>
          <w:rFonts w:ascii="Helvetica" w:hAnsi="Helvetica"/>
          <w:sz w:val="20"/>
          <w:szCs w:val="20"/>
          <w:lang w:val="fr-CH"/>
        </w:rPr>
        <w:t xml:space="preserve">. </w:t>
      </w:r>
      <w:r w:rsidR="00961E41">
        <w:rPr>
          <w:rFonts w:ascii="Helvetica" w:hAnsi="Helvetica"/>
          <w:sz w:val="20"/>
          <w:szCs w:val="20"/>
          <w:lang w:val="fr-CH"/>
        </w:rPr>
        <w:t>La valeur comptable de l’immeuble était, auprès du vendeur, de CHF 800'000.- ; et il était grevé d’une hypothèque de premier rang de CHF 450'000.-, que nous reprenons</w:t>
      </w:r>
      <w:r w:rsidR="00217FAD">
        <w:rPr>
          <w:rFonts w:ascii="Helvetica" w:hAnsi="Helvetica"/>
          <w:sz w:val="20"/>
          <w:szCs w:val="20"/>
          <w:lang w:val="fr-CH"/>
        </w:rPr>
        <w:t xml:space="preserve"> </w:t>
      </w:r>
      <w:r w:rsidR="000E4F75">
        <w:rPr>
          <w:rFonts w:ascii="Helvetica" w:hAnsi="Helvetica"/>
          <w:sz w:val="20"/>
          <w:szCs w:val="20"/>
          <w:lang w:val="fr-CH"/>
        </w:rPr>
        <w:t xml:space="preserve">ainsi que les intérêts courus, au taux de 1.2%, l’échéance est au 31.12. </w:t>
      </w:r>
      <w:r w:rsidR="008C47C4">
        <w:rPr>
          <w:rFonts w:ascii="Helvetica" w:hAnsi="Helvetica"/>
          <w:sz w:val="20"/>
          <w:szCs w:val="20"/>
          <w:lang w:val="fr-CH"/>
        </w:rPr>
        <w:t>Il y a encore lieu de prendre en compte des loyers</w:t>
      </w:r>
      <w:r w:rsidR="001E50B4">
        <w:rPr>
          <w:rFonts w:ascii="Helvetica" w:hAnsi="Helvetica"/>
          <w:sz w:val="20"/>
          <w:szCs w:val="20"/>
          <w:lang w:val="fr-CH"/>
        </w:rPr>
        <w:t xml:space="preserve"> de janvier déjà encaissés pour CHF 6'000.-, ainsi qu’une </w:t>
      </w:r>
      <w:r w:rsidR="00CE192F">
        <w:rPr>
          <w:rFonts w:ascii="Helvetica" w:hAnsi="Helvetica"/>
          <w:sz w:val="20"/>
          <w:szCs w:val="20"/>
          <w:lang w:val="fr-CH"/>
        </w:rPr>
        <w:t xml:space="preserve">prime d’assurance RC, déjà payée pour toute l’année, pour CHF 2'500.-. Le solde est réglé par virement bancaire. </w:t>
      </w:r>
    </w:p>
    <w:p w14:paraId="646DFC26" w14:textId="77777777" w:rsidR="00CE192F" w:rsidRPr="00CE192F" w:rsidRDefault="00CE192F" w:rsidP="00FC04A8">
      <w:pPr>
        <w:jc w:val="both"/>
        <w:rPr>
          <w:rFonts w:ascii="Helvetica" w:hAnsi="Helvetica"/>
          <w:sz w:val="20"/>
          <w:szCs w:val="20"/>
          <w:lang w:val="fr-CH"/>
        </w:rPr>
      </w:pPr>
    </w:p>
    <w:p w14:paraId="771F39B5" w14:textId="1B62E707" w:rsidR="005837A9" w:rsidRDefault="00CE192F" w:rsidP="005837A9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vendons </w:t>
      </w:r>
      <w:r w:rsidR="00FB2554">
        <w:rPr>
          <w:rFonts w:ascii="Helvetica" w:hAnsi="Helvetica"/>
          <w:sz w:val="20"/>
          <w:szCs w:val="20"/>
          <w:lang w:val="fr-CH"/>
        </w:rPr>
        <w:t xml:space="preserve">le 14 avril 2020 </w:t>
      </w:r>
      <w:r>
        <w:rPr>
          <w:rFonts w:ascii="Helvetica" w:hAnsi="Helvetica"/>
          <w:sz w:val="20"/>
          <w:szCs w:val="20"/>
          <w:lang w:val="fr-CH"/>
        </w:rPr>
        <w:t xml:space="preserve">des obligations Ville de </w:t>
      </w:r>
      <w:r w:rsidR="00FB2554">
        <w:rPr>
          <w:rFonts w:ascii="Helvetica" w:hAnsi="Helvetica"/>
          <w:sz w:val="20"/>
          <w:szCs w:val="20"/>
          <w:lang w:val="fr-CH"/>
        </w:rPr>
        <w:t>Schaffhouse 201</w:t>
      </w:r>
      <w:r w:rsidR="00FF42D5">
        <w:rPr>
          <w:rFonts w:ascii="Helvetica" w:hAnsi="Helvetica"/>
          <w:sz w:val="20"/>
          <w:szCs w:val="20"/>
          <w:lang w:val="fr-CH"/>
        </w:rPr>
        <w:t>8</w:t>
      </w:r>
      <w:r w:rsidR="00FB2554">
        <w:rPr>
          <w:rFonts w:ascii="Helvetica" w:hAnsi="Helvetica"/>
          <w:sz w:val="20"/>
          <w:szCs w:val="20"/>
          <w:lang w:val="fr-CH"/>
        </w:rPr>
        <w:t xml:space="preserve"> – 202</w:t>
      </w:r>
      <w:r w:rsidR="00FF42D5">
        <w:rPr>
          <w:rFonts w:ascii="Helvetica" w:hAnsi="Helvetica"/>
          <w:sz w:val="20"/>
          <w:szCs w:val="20"/>
          <w:lang w:val="fr-CH"/>
        </w:rPr>
        <w:t>3</w:t>
      </w:r>
      <w:r w:rsidR="00FB2554">
        <w:rPr>
          <w:rFonts w:ascii="Helvetica" w:hAnsi="Helvetica"/>
          <w:sz w:val="20"/>
          <w:szCs w:val="20"/>
          <w:lang w:val="fr-CH"/>
        </w:rPr>
        <w:t xml:space="preserve"> 1</w:t>
      </w:r>
      <w:r w:rsidR="00214CD3">
        <w:rPr>
          <w:rFonts w:ascii="Helvetica" w:hAnsi="Helvetica"/>
          <w:sz w:val="20"/>
          <w:szCs w:val="20"/>
          <w:lang w:val="fr-CH"/>
        </w:rPr>
        <w:t xml:space="preserve"> </w:t>
      </w:r>
      <w:r w:rsidR="00FB2554">
        <w:rPr>
          <w:rFonts w:ascii="Helvetica" w:hAnsi="Helvetica"/>
          <w:sz w:val="20"/>
          <w:szCs w:val="20"/>
          <w:lang w:val="fr-CH"/>
        </w:rPr>
        <w:t>¾ %</w:t>
      </w:r>
      <w:r>
        <w:rPr>
          <w:rFonts w:ascii="Helvetica" w:hAnsi="Helvetica"/>
          <w:sz w:val="20"/>
          <w:szCs w:val="20"/>
          <w:lang w:val="fr-CH"/>
        </w:rPr>
        <w:t xml:space="preserve">, </w:t>
      </w:r>
      <w:r w:rsidR="00FB2554">
        <w:rPr>
          <w:rFonts w:ascii="Helvetica" w:hAnsi="Helvetica"/>
          <w:sz w:val="20"/>
          <w:szCs w:val="20"/>
          <w:lang w:val="fr-CH"/>
        </w:rPr>
        <w:t>nominal CHF 40'000.-, coté à 102</w:t>
      </w:r>
      <w:r w:rsidR="00572A66">
        <w:rPr>
          <w:rFonts w:ascii="Helvetica" w:hAnsi="Helvetica"/>
          <w:sz w:val="20"/>
          <w:szCs w:val="20"/>
          <w:lang w:val="fr-CH"/>
        </w:rPr>
        <w:t xml:space="preserve">, </w:t>
      </w:r>
      <w:r w:rsidR="00572A66" w:rsidRPr="00572A66">
        <w:rPr>
          <w:rFonts w:ascii="Helvetica" w:hAnsi="Helvetica"/>
          <w:sz w:val="20"/>
          <w:szCs w:val="20"/>
          <w:highlight w:val="yellow"/>
          <w:lang w:val="fr-CH"/>
        </w:rPr>
        <w:t>échéance le 13 mars.</w:t>
      </w:r>
      <w:r w:rsidR="00FB2554">
        <w:rPr>
          <w:rFonts w:ascii="Helvetica" w:hAnsi="Helvetica"/>
          <w:sz w:val="20"/>
          <w:szCs w:val="20"/>
          <w:lang w:val="fr-CH"/>
        </w:rPr>
        <w:t xml:space="preserve">, avec des frais </w:t>
      </w:r>
      <w:r w:rsidR="007A57CF">
        <w:rPr>
          <w:rFonts w:ascii="Helvetica" w:hAnsi="Helvetica"/>
          <w:sz w:val="20"/>
          <w:szCs w:val="20"/>
          <w:lang w:val="fr-CH"/>
        </w:rPr>
        <w:t xml:space="preserve">de courtage de 0.9%, un droit de bourse de 0.015% et un droit de timbre 0.01%. </w:t>
      </w:r>
      <w:r w:rsidR="00B84DFE">
        <w:rPr>
          <w:rFonts w:ascii="Helvetica" w:hAnsi="Helvetica"/>
          <w:sz w:val="20"/>
          <w:szCs w:val="20"/>
          <w:lang w:val="fr-CH"/>
        </w:rPr>
        <w:t xml:space="preserve">Les obligations avaient été achetées le 10 janvier 2020 au cours de </w:t>
      </w:r>
      <w:r w:rsidR="00A92604">
        <w:rPr>
          <w:rFonts w:ascii="Helvetica" w:hAnsi="Helvetica"/>
          <w:sz w:val="20"/>
          <w:szCs w:val="20"/>
          <w:lang w:val="fr-CH"/>
        </w:rPr>
        <w:t>99.</w:t>
      </w:r>
    </w:p>
    <w:p w14:paraId="4FDE7B56" w14:textId="77777777" w:rsidR="005A28B7" w:rsidRPr="005A28B7" w:rsidRDefault="005A28B7" w:rsidP="005A28B7">
      <w:pPr>
        <w:pStyle w:val="Paragraphedeliste"/>
        <w:rPr>
          <w:rFonts w:ascii="Helvetica" w:hAnsi="Helvetica"/>
          <w:sz w:val="20"/>
          <w:szCs w:val="20"/>
          <w:lang w:val="fr-CH"/>
        </w:rPr>
      </w:pPr>
    </w:p>
    <w:p w14:paraId="3D250285" w14:textId="68B0FD36" w:rsidR="005A28B7" w:rsidRDefault="005A28B7" w:rsidP="005837A9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Fridolin, l’un des associés, à prélevé dans la caisse pour son usage personnel CHF 450.-. </w:t>
      </w:r>
    </w:p>
    <w:p w14:paraId="10CDDF37" w14:textId="77777777" w:rsidR="005837A9" w:rsidRPr="005837A9" w:rsidRDefault="005837A9" w:rsidP="005837A9">
      <w:pPr>
        <w:jc w:val="both"/>
        <w:rPr>
          <w:rFonts w:ascii="Helvetica" w:hAnsi="Helvetica"/>
          <w:sz w:val="20"/>
          <w:szCs w:val="20"/>
          <w:lang w:val="fr-CH"/>
        </w:rPr>
      </w:pPr>
    </w:p>
    <w:p w14:paraId="0B848CEE" w14:textId="68EEF1E8" w:rsidR="005837A9" w:rsidRDefault="00561024" w:rsidP="00FC04A8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vendons les actions </w:t>
      </w:r>
      <w:proofErr w:type="spellStart"/>
      <w:r>
        <w:rPr>
          <w:rFonts w:ascii="Helvetica" w:hAnsi="Helvetica"/>
          <w:sz w:val="20"/>
          <w:szCs w:val="20"/>
          <w:lang w:val="fr-CH"/>
        </w:rPr>
        <w:t>Corina</w:t>
      </w:r>
      <w:proofErr w:type="spellEnd"/>
      <w:r>
        <w:rPr>
          <w:rFonts w:ascii="Helvetica" w:hAnsi="Helvetica"/>
          <w:sz w:val="20"/>
          <w:szCs w:val="20"/>
          <w:lang w:val="fr-CH"/>
        </w:rPr>
        <w:t xml:space="preserve"> V. SA, au cours de CHF 575, avec des frais de CHF 7.- par action (</w:t>
      </w:r>
      <w:r w:rsidR="005A28B7">
        <w:rPr>
          <w:rFonts w:ascii="Helvetica" w:hAnsi="Helvetica"/>
          <w:sz w:val="20"/>
          <w:szCs w:val="20"/>
          <w:lang w:val="fr-CH"/>
        </w:rPr>
        <w:t>voir écriture 1)</w:t>
      </w:r>
    </w:p>
    <w:p w14:paraId="2B08EB84" w14:textId="77777777" w:rsidR="005A28B7" w:rsidRPr="005A28B7" w:rsidRDefault="005A28B7" w:rsidP="005A28B7">
      <w:pPr>
        <w:pStyle w:val="Paragraphedeliste"/>
        <w:rPr>
          <w:rFonts w:ascii="Helvetica" w:hAnsi="Helvetica"/>
          <w:sz w:val="20"/>
          <w:szCs w:val="20"/>
          <w:lang w:val="fr-CH"/>
        </w:rPr>
      </w:pPr>
    </w:p>
    <w:p w14:paraId="31C343B3" w14:textId="6C33F6E3" w:rsidR="005A28B7" w:rsidRDefault="005A28B7" w:rsidP="00FC04A8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Helmut, l’autre associé de la société, à prélevé dans le stock des marchandises pour CHF 1'500.-</w:t>
      </w:r>
      <w:r w:rsidR="00A54C16">
        <w:rPr>
          <w:rFonts w:ascii="Helvetica" w:hAnsi="Helvetica"/>
          <w:sz w:val="20"/>
          <w:szCs w:val="20"/>
          <w:lang w:val="fr-CH"/>
        </w:rPr>
        <w:t xml:space="preserve">h.t., tva à 7.7%. </w:t>
      </w:r>
    </w:p>
    <w:p w14:paraId="40D412A8" w14:textId="78424464" w:rsidR="00A54C16" w:rsidRDefault="00A54C16" w:rsidP="00A54C16">
      <w:pPr>
        <w:rPr>
          <w:rFonts w:ascii="Helvetica" w:hAnsi="Helvetica"/>
          <w:sz w:val="20"/>
          <w:szCs w:val="20"/>
          <w:lang w:val="fr-CH"/>
        </w:rPr>
      </w:pPr>
    </w:p>
    <w:p w14:paraId="2146A418" w14:textId="69471919" w:rsidR="00A54C16" w:rsidRPr="00A54C16" w:rsidRDefault="003601C1" w:rsidP="00A54C16">
      <w:pPr>
        <w:rPr>
          <w:rFonts w:ascii="Helvetica" w:hAnsi="Helvetica"/>
          <w:b/>
          <w:bCs/>
          <w:sz w:val="20"/>
          <w:szCs w:val="20"/>
          <w:u w:val="single"/>
          <w:lang w:val="fr-CH"/>
        </w:rPr>
      </w:pPr>
      <w:r>
        <w:rPr>
          <w:rFonts w:ascii="Helvetica" w:hAnsi="Helvetica"/>
          <w:b/>
          <w:bCs/>
          <w:sz w:val="20"/>
          <w:szCs w:val="20"/>
          <w:u w:val="single"/>
          <w:lang w:val="fr-CH"/>
        </w:rPr>
        <w:t>Écritures</w:t>
      </w:r>
      <w:r w:rsidR="00A54C16">
        <w:rPr>
          <w:rFonts w:ascii="Helvetica" w:hAnsi="Helvetica"/>
          <w:b/>
          <w:bCs/>
          <w:sz w:val="20"/>
          <w:szCs w:val="20"/>
          <w:u w:val="single"/>
          <w:lang w:val="fr-CH"/>
        </w:rPr>
        <w:t xml:space="preserve"> de fin d’année</w:t>
      </w:r>
    </w:p>
    <w:p w14:paraId="027BC5AE" w14:textId="77777777" w:rsidR="00A54C16" w:rsidRPr="00A54C16" w:rsidRDefault="00A54C16" w:rsidP="00A54C16">
      <w:pPr>
        <w:rPr>
          <w:rFonts w:ascii="Helvetica" w:hAnsi="Helvetica"/>
          <w:sz w:val="20"/>
          <w:szCs w:val="20"/>
          <w:lang w:val="fr-CH"/>
        </w:rPr>
      </w:pPr>
    </w:p>
    <w:p w14:paraId="1C19D649" w14:textId="14DD7501" w:rsidR="00A54C16" w:rsidRDefault="00553E6F" w:rsidP="00FC04A8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Compter</w:t>
      </w:r>
      <w:r w:rsidR="00F856B8">
        <w:rPr>
          <w:rFonts w:ascii="Helvetica" w:hAnsi="Helvetica"/>
          <w:sz w:val="20"/>
          <w:szCs w:val="20"/>
          <w:lang w:val="fr-CH"/>
        </w:rPr>
        <w:t xml:space="preserve"> le règlement de</w:t>
      </w:r>
      <w:r>
        <w:rPr>
          <w:rFonts w:ascii="Helvetica" w:hAnsi="Helvetica"/>
          <w:sz w:val="20"/>
          <w:szCs w:val="20"/>
          <w:lang w:val="fr-CH"/>
        </w:rPr>
        <w:t xml:space="preserve"> l’annuité hypothécaire </w:t>
      </w:r>
      <w:r w:rsidR="00F856B8">
        <w:rPr>
          <w:rFonts w:ascii="Helvetica" w:hAnsi="Helvetica"/>
          <w:sz w:val="20"/>
          <w:szCs w:val="20"/>
          <w:lang w:val="fr-CH"/>
        </w:rPr>
        <w:t>liée à la dette de l’immeuble acheté (n°2). Le remboursement est de CHF 25'000.-.</w:t>
      </w:r>
    </w:p>
    <w:p w14:paraId="0EDE529A" w14:textId="77777777" w:rsidR="00F856B8" w:rsidRPr="00F856B8" w:rsidRDefault="00F856B8" w:rsidP="00F856B8">
      <w:pPr>
        <w:jc w:val="both"/>
        <w:rPr>
          <w:rFonts w:ascii="Helvetica" w:hAnsi="Helvetica"/>
          <w:sz w:val="20"/>
          <w:szCs w:val="20"/>
          <w:lang w:val="fr-CH"/>
        </w:rPr>
      </w:pPr>
    </w:p>
    <w:p w14:paraId="3175F24E" w14:textId="181AB7FF" w:rsidR="00F856B8" w:rsidRDefault="00837AFD" w:rsidP="00FC04A8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Nos obligations Ville </w:t>
      </w:r>
      <w:r w:rsidR="000E5446">
        <w:rPr>
          <w:rFonts w:ascii="Helvetica" w:hAnsi="Helvetica"/>
          <w:sz w:val="20"/>
          <w:szCs w:val="20"/>
          <w:lang w:val="fr-CH"/>
        </w:rPr>
        <w:t xml:space="preserve">de Fribourg </w:t>
      </w:r>
      <w:r w:rsidR="00A16248">
        <w:rPr>
          <w:rFonts w:ascii="Helvetica" w:hAnsi="Helvetica"/>
          <w:sz w:val="20"/>
          <w:szCs w:val="20"/>
          <w:lang w:val="fr-CH"/>
        </w:rPr>
        <w:t xml:space="preserve">0.5% </w:t>
      </w:r>
      <w:r w:rsidR="000E5446">
        <w:rPr>
          <w:rFonts w:ascii="Helvetica" w:hAnsi="Helvetica"/>
          <w:sz w:val="20"/>
          <w:szCs w:val="20"/>
          <w:lang w:val="fr-CH"/>
        </w:rPr>
        <w:t>2018 - 2025 (nominal CHF 30'000.-, coté 105), ont comme échéance le 15 mai</w:t>
      </w:r>
      <w:r w:rsidR="00A16248">
        <w:rPr>
          <w:rFonts w:ascii="Helvetica" w:hAnsi="Helvetica"/>
          <w:sz w:val="20"/>
          <w:szCs w:val="20"/>
          <w:lang w:val="fr-CH"/>
        </w:rPr>
        <w:t>.</w:t>
      </w:r>
    </w:p>
    <w:p w14:paraId="7790BA7E" w14:textId="77777777" w:rsidR="00837AFD" w:rsidRPr="00837AFD" w:rsidRDefault="00837AFD" w:rsidP="00837AFD">
      <w:pPr>
        <w:pStyle w:val="Paragraphedeliste"/>
        <w:rPr>
          <w:rFonts w:ascii="Helvetica" w:hAnsi="Helvetica"/>
          <w:sz w:val="20"/>
          <w:szCs w:val="20"/>
          <w:lang w:val="fr-CH"/>
        </w:rPr>
      </w:pPr>
    </w:p>
    <w:p w14:paraId="4DA2BF46" w14:textId="6DD0AC5F" w:rsidR="00837AFD" w:rsidRDefault="000010A2" w:rsidP="00FC04A8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Calculer et c</w:t>
      </w:r>
      <w:r w:rsidR="009C15A1">
        <w:rPr>
          <w:rFonts w:ascii="Helvetica" w:hAnsi="Helvetica"/>
          <w:sz w:val="20"/>
          <w:szCs w:val="20"/>
          <w:lang w:val="fr-CH"/>
        </w:rPr>
        <w:t>omptabiliser</w:t>
      </w:r>
      <w:r w:rsidR="00837AFD">
        <w:rPr>
          <w:rFonts w:ascii="Helvetica" w:hAnsi="Helvetica"/>
          <w:sz w:val="20"/>
          <w:szCs w:val="20"/>
          <w:lang w:val="fr-CH"/>
        </w:rPr>
        <w:t xml:space="preserve"> la rémunération </w:t>
      </w:r>
      <w:r w:rsidR="00733C16">
        <w:rPr>
          <w:rFonts w:ascii="Helvetica" w:hAnsi="Helvetica"/>
          <w:sz w:val="20"/>
          <w:szCs w:val="20"/>
          <w:lang w:val="fr-CH"/>
        </w:rPr>
        <w:t xml:space="preserve">trimestrielle </w:t>
      </w:r>
      <w:r w:rsidR="00837AFD">
        <w:rPr>
          <w:rFonts w:ascii="Helvetica" w:hAnsi="Helvetica"/>
          <w:sz w:val="20"/>
          <w:szCs w:val="20"/>
          <w:lang w:val="fr-CH"/>
        </w:rPr>
        <w:t xml:space="preserve">de Fridolin et </w:t>
      </w:r>
      <w:r w:rsidR="00733C16">
        <w:rPr>
          <w:rFonts w:ascii="Helvetica" w:hAnsi="Helvetica"/>
          <w:sz w:val="20"/>
          <w:szCs w:val="20"/>
          <w:lang w:val="fr-CH"/>
        </w:rPr>
        <w:t>Helmut (CHF 4'000.- par mois chacun), ainsi que les intérêts annuels (4%) sur leur capital (Fridolin : CHF 50'000.-, Helmut : CHF 25'000.-)</w:t>
      </w:r>
      <w:r w:rsidR="000E5446">
        <w:rPr>
          <w:rFonts w:ascii="Helvetica" w:hAnsi="Helvetica"/>
          <w:sz w:val="20"/>
          <w:szCs w:val="20"/>
          <w:lang w:val="fr-CH"/>
        </w:rPr>
        <w:t xml:space="preserve">. </w:t>
      </w:r>
    </w:p>
    <w:p w14:paraId="49E72F1F" w14:textId="77777777" w:rsidR="000E5446" w:rsidRPr="000E5446" w:rsidRDefault="000E5446" w:rsidP="000E5446">
      <w:pPr>
        <w:pStyle w:val="Paragraphedeliste"/>
        <w:rPr>
          <w:rFonts w:ascii="Helvetica" w:hAnsi="Helvetica"/>
          <w:sz w:val="20"/>
          <w:szCs w:val="20"/>
          <w:lang w:val="fr-CH"/>
        </w:rPr>
      </w:pPr>
    </w:p>
    <w:p w14:paraId="289DD453" w14:textId="6284BFA8" w:rsidR="000E5446" w:rsidRDefault="00124FA0" w:rsidP="00FC04A8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La prime d’assurance pour le véhicule de livraison a été payée le 18 septembre, pour une période d’une année, pour CHF 3'200.-. Corriger si nécessaire. </w:t>
      </w:r>
    </w:p>
    <w:p w14:paraId="7AF10CBB" w14:textId="77777777" w:rsidR="00124FA0" w:rsidRPr="00124FA0" w:rsidRDefault="00124FA0" w:rsidP="00124FA0">
      <w:pPr>
        <w:pStyle w:val="Paragraphedeliste"/>
        <w:rPr>
          <w:rFonts w:ascii="Helvetica" w:hAnsi="Helvetica"/>
          <w:sz w:val="20"/>
          <w:szCs w:val="20"/>
          <w:lang w:val="fr-CH"/>
        </w:rPr>
      </w:pPr>
    </w:p>
    <w:p w14:paraId="19B97603" w14:textId="321B0D0C" w:rsidR="00124FA0" w:rsidRDefault="00124FA0" w:rsidP="00FC04A8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payerons en février les intérêts sur un prêt de Paco, de CHF 30'000.-, au taux de 2%, pour une période du 10 octobre au 10 février</w:t>
      </w:r>
      <w:r w:rsidR="00820A12">
        <w:rPr>
          <w:rFonts w:ascii="Helvetica" w:hAnsi="Helvetica"/>
          <w:sz w:val="20"/>
          <w:szCs w:val="20"/>
          <w:lang w:val="fr-CH"/>
        </w:rPr>
        <w:t xml:space="preserve">. </w:t>
      </w:r>
    </w:p>
    <w:p w14:paraId="1B1B24A8" w14:textId="77777777" w:rsidR="00820A12" w:rsidRPr="00820A12" w:rsidRDefault="00820A12" w:rsidP="00820A12">
      <w:pPr>
        <w:pStyle w:val="Paragraphedeliste"/>
        <w:rPr>
          <w:rFonts w:ascii="Helvetica" w:hAnsi="Helvetica"/>
          <w:sz w:val="20"/>
          <w:szCs w:val="20"/>
          <w:lang w:val="fr-CH"/>
        </w:rPr>
      </w:pPr>
    </w:p>
    <w:p w14:paraId="52D04606" w14:textId="3C45AB18" w:rsidR="00820A12" w:rsidRDefault="00820A12" w:rsidP="00FC04A8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Les loyers des locataires </w:t>
      </w:r>
      <w:r w:rsidR="00E60CEB">
        <w:rPr>
          <w:rFonts w:ascii="Helvetica" w:hAnsi="Helvetica"/>
          <w:sz w:val="20"/>
          <w:szCs w:val="20"/>
          <w:lang w:val="fr-CH"/>
        </w:rPr>
        <w:t xml:space="preserve">du mois de janvier (CHF 6'000.-) ont été encaissés en décembre. </w:t>
      </w:r>
    </w:p>
    <w:p w14:paraId="0B30D58E" w14:textId="77777777" w:rsidR="00820A12" w:rsidRPr="00820A12" w:rsidRDefault="00820A12" w:rsidP="00820A12">
      <w:pPr>
        <w:pStyle w:val="Paragraphedeliste"/>
        <w:rPr>
          <w:rFonts w:ascii="Helvetica" w:hAnsi="Helvetica"/>
          <w:sz w:val="20"/>
          <w:szCs w:val="20"/>
          <w:lang w:val="fr-CH"/>
        </w:rPr>
      </w:pPr>
    </w:p>
    <w:p w14:paraId="19E8988B" w14:textId="53E12FEA" w:rsidR="00820A12" w:rsidRDefault="00820A12" w:rsidP="00FC04A8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Il y a lieu de constituer une provision pour pertes sur client. Les ventes à crédit de décembre s’élèvent à CHF 100'000.- h.t.</w:t>
      </w:r>
      <w:r w:rsidR="00CC0F4B">
        <w:rPr>
          <w:rFonts w:ascii="Helvetica" w:hAnsi="Helvetica"/>
          <w:sz w:val="20"/>
          <w:szCs w:val="20"/>
          <w:lang w:val="fr-CH"/>
        </w:rPr>
        <w:t xml:space="preserve"> (tva à 7.7%)</w:t>
      </w:r>
      <w:r>
        <w:rPr>
          <w:rFonts w:ascii="Helvetica" w:hAnsi="Helvetica"/>
          <w:sz w:val="20"/>
          <w:szCs w:val="20"/>
          <w:lang w:val="fr-CH"/>
        </w:rPr>
        <w:t xml:space="preserve"> et nous estimons que 5% </w:t>
      </w:r>
      <w:r w:rsidR="00CC0F4B">
        <w:rPr>
          <w:rFonts w:ascii="Helvetica" w:hAnsi="Helvetica"/>
          <w:sz w:val="20"/>
          <w:szCs w:val="20"/>
          <w:lang w:val="fr-CH"/>
        </w:rPr>
        <w:t xml:space="preserve">de ce montant </w:t>
      </w:r>
      <w:r>
        <w:rPr>
          <w:rFonts w:ascii="Helvetica" w:hAnsi="Helvetica"/>
          <w:sz w:val="20"/>
          <w:szCs w:val="20"/>
          <w:lang w:val="fr-CH"/>
        </w:rPr>
        <w:t>ser</w:t>
      </w:r>
      <w:r w:rsidR="00CC0F4B">
        <w:rPr>
          <w:rFonts w:ascii="Helvetica" w:hAnsi="Helvetica"/>
          <w:sz w:val="20"/>
          <w:szCs w:val="20"/>
          <w:lang w:val="fr-CH"/>
        </w:rPr>
        <w:t>a</w:t>
      </w:r>
      <w:r>
        <w:rPr>
          <w:rFonts w:ascii="Helvetica" w:hAnsi="Helvetica"/>
          <w:sz w:val="20"/>
          <w:szCs w:val="20"/>
          <w:lang w:val="fr-CH"/>
        </w:rPr>
        <w:t xml:space="preserve"> perdu. </w:t>
      </w:r>
    </w:p>
    <w:p w14:paraId="44BE2069" w14:textId="77777777" w:rsidR="00D703ED" w:rsidRPr="00D703ED" w:rsidRDefault="00D703ED" w:rsidP="00D703ED">
      <w:pPr>
        <w:pStyle w:val="Paragraphedeliste"/>
        <w:rPr>
          <w:rFonts w:ascii="Helvetica" w:hAnsi="Helvetica"/>
          <w:sz w:val="20"/>
          <w:szCs w:val="20"/>
          <w:lang w:val="fr-CH"/>
        </w:rPr>
      </w:pPr>
    </w:p>
    <w:p w14:paraId="00F7FD54" w14:textId="5763EEA2" w:rsidR="00D703ED" w:rsidRPr="008B5245" w:rsidRDefault="00D703ED" w:rsidP="00FC04A8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Le bénéfice à répartir est de CHF 2</w:t>
      </w:r>
      <w:r w:rsidR="00E60CEB">
        <w:rPr>
          <w:rFonts w:ascii="Helvetica" w:hAnsi="Helvetica"/>
          <w:sz w:val="20"/>
          <w:szCs w:val="20"/>
          <w:lang w:val="fr-CH"/>
        </w:rPr>
        <w:t xml:space="preserve">2'000.-. Il n’y avait pas de perte l’an dernier, et le contrat de société ne prévoit rien de particulier pour le partage du bénéfice ou des pertes. </w:t>
      </w:r>
    </w:p>
    <w:sectPr w:rsidR="00D703ED" w:rsidRPr="008B5245" w:rsidSect="003C33F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90F04" w14:textId="77777777" w:rsidR="00971C08" w:rsidRDefault="00971C08" w:rsidP="001F360E">
      <w:r>
        <w:separator/>
      </w:r>
    </w:p>
  </w:endnote>
  <w:endnote w:type="continuationSeparator" w:id="0">
    <w:p w14:paraId="4228A87F" w14:textId="77777777" w:rsidR="00971C08" w:rsidRDefault="00971C08" w:rsidP="001F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25F2F" w14:textId="1E1F7D41" w:rsidR="001F360E" w:rsidRPr="001F360E" w:rsidRDefault="001F360E">
    <w:pPr>
      <w:pStyle w:val="Pieddepage"/>
      <w:rPr>
        <w:rFonts w:ascii="Helvetica" w:hAnsi="Helvetica"/>
        <w:sz w:val="20"/>
        <w:szCs w:val="20"/>
        <w:u w:val="single"/>
        <w:lang w:val="fr-CH"/>
      </w:rPr>
    </w:pPr>
    <w:r w:rsidRPr="001F360E">
      <w:rPr>
        <w:rFonts w:ascii="Helvetica" w:hAnsi="Helvetica"/>
        <w:sz w:val="20"/>
        <w:szCs w:val="20"/>
        <w:u w:val="single"/>
        <w:lang w:val="fr-CH"/>
      </w:rPr>
      <w:tab/>
    </w:r>
    <w:r w:rsidRPr="001F360E">
      <w:rPr>
        <w:rFonts w:ascii="Helvetica" w:hAnsi="Helvetica"/>
        <w:sz w:val="20"/>
        <w:szCs w:val="20"/>
        <w:u w:val="single"/>
        <w:lang w:val="fr-CH"/>
      </w:rPr>
      <w:tab/>
    </w:r>
  </w:p>
  <w:p w14:paraId="0617C5DE" w14:textId="77777777" w:rsidR="001F360E" w:rsidRDefault="001F360E">
    <w:pPr>
      <w:pStyle w:val="Pieddepage"/>
      <w:rPr>
        <w:rFonts w:ascii="Helvetica" w:hAnsi="Helvetica"/>
        <w:sz w:val="20"/>
        <w:szCs w:val="20"/>
        <w:lang w:val="fr-CH"/>
      </w:rPr>
    </w:pPr>
  </w:p>
  <w:p w14:paraId="3CE0DCCC" w14:textId="16BA59E8" w:rsidR="001F360E" w:rsidRPr="001F360E" w:rsidRDefault="001F360E">
    <w:pPr>
      <w:pStyle w:val="Pieddepage"/>
      <w:rPr>
        <w:rFonts w:ascii="Helvetica" w:hAnsi="Helvetica"/>
        <w:sz w:val="20"/>
        <w:szCs w:val="20"/>
        <w:lang w:val="fr-CH"/>
      </w:rPr>
    </w:pPr>
    <w:r>
      <w:rPr>
        <w:rFonts w:ascii="Helvetica" w:hAnsi="Helvetica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AB1E4" w14:textId="77777777" w:rsidR="00971C08" w:rsidRDefault="00971C08" w:rsidP="001F360E">
      <w:r>
        <w:separator/>
      </w:r>
    </w:p>
  </w:footnote>
  <w:footnote w:type="continuationSeparator" w:id="0">
    <w:p w14:paraId="5B3453C3" w14:textId="77777777" w:rsidR="00971C08" w:rsidRDefault="00971C08" w:rsidP="001F3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89D72" w14:textId="0DCEE81C" w:rsidR="001F360E" w:rsidRPr="001F360E" w:rsidRDefault="001F360E">
    <w:pPr>
      <w:pStyle w:val="En-tte"/>
      <w:rPr>
        <w:rFonts w:ascii="Helvetica" w:hAnsi="Helvetica"/>
        <w:sz w:val="20"/>
        <w:szCs w:val="20"/>
      </w:rPr>
    </w:pPr>
    <w:r w:rsidRPr="001F360E">
      <w:rPr>
        <w:rFonts w:ascii="Helvetica" w:hAnsi="Helvetica"/>
        <w:sz w:val="20"/>
        <w:szCs w:val="20"/>
      </w:rPr>
      <w:tab/>
    </w:r>
    <w:r w:rsidRPr="001F360E">
      <w:rPr>
        <w:rFonts w:ascii="Helvetica" w:hAnsi="Helvetica"/>
        <w:sz w:val="20"/>
        <w:szCs w:val="20"/>
      </w:rPr>
      <w:tab/>
    </w:r>
    <w:r w:rsidR="00B02196">
      <w:rPr>
        <w:rFonts w:ascii="Helvetica" w:hAnsi="Helvetica"/>
        <w:sz w:val="20"/>
        <w:szCs w:val="20"/>
      </w:rPr>
      <w:t>FINI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66F"/>
    <w:multiLevelType w:val="hybridMultilevel"/>
    <w:tmpl w:val="ED8A573E"/>
    <w:lvl w:ilvl="0" w:tplc="197E406C">
      <w:start w:val="12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DE4163"/>
    <w:multiLevelType w:val="hybridMultilevel"/>
    <w:tmpl w:val="7D2A1B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66E95"/>
    <w:multiLevelType w:val="hybridMultilevel"/>
    <w:tmpl w:val="DD62914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480B06"/>
    <w:multiLevelType w:val="hybridMultilevel"/>
    <w:tmpl w:val="DF2C432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7B"/>
    <w:rsid w:val="000010A2"/>
    <w:rsid w:val="000058D4"/>
    <w:rsid w:val="0002638D"/>
    <w:rsid w:val="00081F62"/>
    <w:rsid w:val="000A199F"/>
    <w:rsid w:val="000D4C84"/>
    <w:rsid w:val="000E4F75"/>
    <w:rsid w:val="000E5446"/>
    <w:rsid w:val="00104515"/>
    <w:rsid w:val="00124FA0"/>
    <w:rsid w:val="00125F58"/>
    <w:rsid w:val="00195812"/>
    <w:rsid w:val="00197A0B"/>
    <w:rsid w:val="001B4F73"/>
    <w:rsid w:val="001C5ACD"/>
    <w:rsid w:val="001C70EC"/>
    <w:rsid w:val="001E1755"/>
    <w:rsid w:val="001E50B4"/>
    <w:rsid w:val="001F360E"/>
    <w:rsid w:val="00214CD3"/>
    <w:rsid w:val="00217FAD"/>
    <w:rsid w:val="00230479"/>
    <w:rsid w:val="00246EB1"/>
    <w:rsid w:val="002508E2"/>
    <w:rsid w:val="00255AF1"/>
    <w:rsid w:val="00256B34"/>
    <w:rsid w:val="00276D7B"/>
    <w:rsid w:val="0029191B"/>
    <w:rsid w:val="002A0AB2"/>
    <w:rsid w:val="002B506A"/>
    <w:rsid w:val="002D361C"/>
    <w:rsid w:val="002F30E5"/>
    <w:rsid w:val="003601C1"/>
    <w:rsid w:val="00391C90"/>
    <w:rsid w:val="003C33F6"/>
    <w:rsid w:val="003D525C"/>
    <w:rsid w:val="00415199"/>
    <w:rsid w:val="00436E14"/>
    <w:rsid w:val="004530FC"/>
    <w:rsid w:val="004576FE"/>
    <w:rsid w:val="00480EF7"/>
    <w:rsid w:val="004C010C"/>
    <w:rsid w:val="004D136A"/>
    <w:rsid w:val="004D4083"/>
    <w:rsid w:val="004D5588"/>
    <w:rsid w:val="00515A56"/>
    <w:rsid w:val="005161F4"/>
    <w:rsid w:val="00522D9A"/>
    <w:rsid w:val="00553E6F"/>
    <w:rsid w:val="00561024"/>
    <w:rsid w:val="00572A66"/>
    <w:rsid w:val="005837A9"/>
    <w:rsid w:val="00583BA3"/>
    <w:rsid w:val="00596393"/>
    <w:rsid w:val="005A28B7"/>
    <w:rsid w:val="005F57F3"/>
    <w:rsid w:val="00603884"/>
    <w:rsid w:val="00621C9A"/>
    <w:rsid w:val="00647F68"/>
    <w:rsid w:val="00673013"/>
    <w:rsid w:val="00694229"/>
    <w:rsid w:val="00733C16"/>
    <w:rsid w:val="00765430"/>
    <w:rsid w:val="00771F6B"/>
    <w:rsid w:val="007855B7"/>
    <w:rsid w:val="007A4E6F"/>
    <w:rsid w:val="007A57CF"/>
    <w:rsid w:val="007C030E"/>
    <w:rsid w:val="007F4321"/>
    <w:rsid w:val="00820A12"/>
    <w:rsid w:val="00821751"/>
    <w:rsid w:val="00837AFD"/>
    <w:rsid w:val="00843F73"/>
    <w:rsid w:val="00874954"/>
    <w:rsid w:val="00885648"/>
    <w:rsid w:val="00886514"/>
    <w:rsid w:val="00893425"/>
    <w:rsid w:val="008B5245"/>
    <w:rsid w:val="008C47C4"/>
    <w:rsid w:val="00961E41"/>
    <w:rsid w:val="00971C08"/>
    <w:rsid w:val="009B5F27"/>
    <w:rsid w:val="009C15A1"/>
    <w:rsid w:val="00A16248"/>
    <w:rsid w:val="00A54C16"/>
    <w:rsid w:val="00A92604"/>
    <w:rsid w:val="00AA6586"/>
    <w:rsid w:val="00B02196"/>
    <w:rsid w:val="00B633CD"/>
    <w:rsid w:val="00B8119F"/>
    <w:rsid w:val="00B84DFE"/>
    <w:rsid w:val="00B84FCD"/>
    <w:rsid w:val="00BC2DE7"/>
    <w:rsid w:val="00BD6145"/>
    <w:rsid w:val="00C161E0"/>
    <w:rsid w:val="00C57334"/>
    <w:rsid w:val="00C9496B"/>
    <w:rsid w:val="00C94BF3"/>
    <w:rsid w:val="00CC0F4B"/>
    <w:rsid w:val="00CD6E63"/>
    <w:rsid w:val="00CE192F"/>
    <w:rsid w:val="00CE74D4"/>
    <w:rsid w:val="00D019EF"/>
    <w:rsid w:val="00D703ED"/>
    <w:rsid w:val="00DC1B03"/>
    <w:rsid w:val="00E01FB9"/>
    <w:rsid w:val="00E60CEB"/>
    <w:rsid w:val="00EB40DE"/>
    <w:rsid w:val="00EB46D3"/>
    <w:rsid w:val="00EB528B"/>
    <w:rsid w:val="00EB71D3"/>
    <w:rsid w:val="00EC22D9"/>
    <w:rsid w:val="00EE1C17"/>
    <w:rsid w:val="00EE57F9"/>
    <w:rsid w:val="00F53F49"/>
    <w:rsid w:val="00F856B8"/>
    <w:rsid w:val="00FB2554"/>
    <w:rsid w:val="00FC04A8"/>
    <w:rsid w:val="00FD17A5"/>
    <w:rsid w:val="00FD1E3F"/>
    <w:rsid w:val="00FE318C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D4F11"/>
  <w15:chartTrackingRefBased/>
  <w15:docId w15:val="{527935E4-BFB7-6B43-8067-8E91F945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5F27"/>
    <w:pPr>
      <w:pBdr>
        <w:top w:val="single" w:sz="4" w:space="10" w:color="auto" w:shadow="1"/>
        <w:left w:val="single" w:sz="4" w:space="4" w:color="auto" w:shadow="1"/>
        <w:bottom w:val="single" w:sz="4" w:space="10" w:color="auto" w:shadow="1"/>
        <w:right w:val="single" w:sz="4" w:space="4" w:color="auto" w:shadow="1"/>
      </w:pBdr>
      <w:outlineLvl w:val="0"/>
    </w:pPr>
    <w:rPr>
      <w:rFonts w:ascii="Helvetica" w:hAnsi="Helvetica"/>
      <w:sz w:val="20"/>
      <w:szCs w:val="20"/>
      <w:u w:val="single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6D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B8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rsid w:val="009B5F27"/>
    <w:rPr>
      <w:rFonts w:ascii="Helvetica" w:hAnsi="Helvetica"/>
      <w:color w:val="605E5C"/>
      <w:sz w:val="20"/>
      <w:szCs w:val="20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9B5F27"/>
    <w:rPr>
      <w:rFonts w:ascii="Helvetica" w:hAnsi="Helvetica"/>
      <w:sz w:val="20"/>
      <w:szCs w:val="20"/>
      <w:u w:val="single"/>
      <w:lang w:val="fr-CH"/>
    </w:rPr>
  </w:style>
  <w:style w:type="paragraph" w:styleId="En-tte">
    <w:name w:val="header"/>
    <w:basedOn w:val="Normal"/>
    <w:link w:val="En-tteCar"/>
    <w:uiPriority w:val="99"/>
    <w:unhideWhenUsed/>
    <w:rsid w:val="001F36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360E"/>
  </w:style>
  <w:style w:type="paragraph" w:styleId="Pieddepage">
    <w:name w:val="footer"/>
    <w:basedOn w:val="Normal"/>
    <w:link w:val="PieddepageCar"/>
    <w:uiPriority w:val="99"/>
    <w:unhideWhenUsed/>
    <w:rsid w:val="001F36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360E"/>
  </w:style>
  <w:style w:type="character" w:styleId="Rfrencelgre">
    <w:name w:val="Subtle Reference"/>
    <w:uiPriority w:val="31"/>
    <w:qFormat/>
    <w:rsid w:val="00596393"/>
    <w:rPr>
      <w:rFonts w:ascii="Helvetica" w:hAnsi="Helvetica"/>
      <w:i/>
      <w:i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47</cp:revision>
  <cp:lastPrinted>2020-03-16T07:27:00Z</cp:lastPrinted>
  <dcterms:created xsi:type="dcterms:W3CDTF">2020-03-23T09:29:00Z</dcterms:created>
  <dcterms:modified xsi:type="dcterms:W3CDTF">2020-03-27T06:31:00Z</dcterms:modified>
</cp:coreProperties>
</file>