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D037" w14:textId="77777777" w:rsidR="00B71F1E" w:rsidRPr="009446F3" w:rsidRDefault="009446F3" w:rsidP="00717EEF">
      <w:pPr>
        <w:pStyle w:val="exercice-Titre"/>
        <w:rPr>
          <w:b w:val="0"/>
          <w:bCs w:val="0"/>
          <w:u w:val="none"/>
        </w:rPr>
      </w:pPr>
      <w:r>
        <w:t>Journalisation en lien avec l’immeuble</w:t>
      </w:r>
      <w:r>
        <w:rPr>
          <w:b w:val="0"/>
          <w:bCs w:val="0"/>
          <w:u w:val="none"/>
        </w:rPr>
        <w:t xml:space="preserve"> (achat, vente, exploitation). </w:t>
      </w:r>
    </w:p>
    <w:p w14:paraId="1355A5CD" w14:textId="64D94A75" w:rsidR="008E4CC8" w:rsidRPr="000D1445" w:rsidRDefault="009446F3" w:rsidP="00AB2952">
      <w:pPr>
        <w:spacing w:before="360" w:after="360"/>
        <w:rPr>
          <w:rFonts w:ascii="Helvetica" w:hAnsi="Helvetica"/>
          <w:i/>
          <w:iCs/>
          <w:sz w:val="21"/>
          <w:szCs w:val="21"/>
          <w:lang w:val="fr-CH"/>
        </w:rPr>
      </w:pPr>
      <w:r>
        <w:rPr>
          <w:rFonts w:ascii="Helvetica" w:hAnsi="Helvetica"/>
          <w:i/>
          <w:iCs/>
          <w:sz w:val="21"/>
          <w:szCs w:val="21"/>
          <w:lang w:val="fr-CH"/>
        </w:rPr>
        <w:t xml:space="preserve">La fortune de Joe Cocker, qui aurait son anniversaire le 20 mai, a été investie dans l’immobilier, au sein de la société Cocker et Cie. Vous êtes </w:t>
      </w:r>
      <w:proofErr w:type="spellStart"/>
      <w:r>
        <w:rPr>
          <w:rFonts w:ascii="Helvetica" w:hAnsi="Helvetica"/>
          <w:i/>
          <w:iCs/>
          <w:sz w:val="21"/>
          <w:szCs w:val="21"/>
          <w:lang w:val="fr-CH"/>
        </w:rPr>
        <w:t>chargé.e</w:t>
      </w:r>
      <w:proofErr w:type="spellEnd"/>
      <w:r>
        <w:rPr>
          <w:rFonts w:ascii="Helvetica" w:hAnsi="Helvetica"/>
          <w:i/>
          <w:iCs/>
          <w:sz w:val="21"/>
          <w:szCs w:val="21"/>
          <w:lang w:val="fr-CH"/>
        </w:rPr>
        <w:t xml:space="preserve"> de journaliser les écritures suivantes, qui concernent l’année </w:t>
      </w:r>
      <w:r w:rsidR="006D1DE7">
        <w:rPr>
          <w:rFonts w:ascii="Helvetica" w:hAnsi="Helvetica"/>
          <w:i/>
          <w:iCs/>
          <w:sz w:val="21"/>
          <w:szCs w:val="21"/>
          <w:lang w:val="fr-CH"/>
        </w:rPr>
        <w:t>en cours</w:t>
      </w:r>
      <w:r>
        <w:rPr>
          <w:rFonts w:ascii="Helvetica" w:hAnsi="Helvetica"/>
          <w:i/>
          <w:iCs/>
          <w:sz w:val="21"/>
          <w:szCs w:val="21"/>
          <w:lang w:val="fr-CH"/>
        </w:rPr>
        <w:t xml:space="preserve">. </w:t>
      </w:r>
    </w:p>
    <w:p w14:paraId="57C65874" w14:textId="77777777" w:rsidR="00992574" w:rsidRDefault="00992574" w:rsidP="000D1445">
      <w:pPr>
        <w:pStyle w:val="Paragraphedeliste"/>
        <w:numPr>
          <w:ilvl w:val="0"/>
          <w:numId w:val="1"/>
        </w:numPr>
        <w:spacing w:before="200" w:after="200"/>
        <w:ind w:left="0" w:hanging="426"/>
        <w:contextualSpacing w:val="0"/>
        <w:jc w:val="both"/>
        <w:rPr>
          <w:rFonts w:ascii="Helvetica" w:hAnsi="Helvetica"/>
          <w:sz w:val="21"/>
          <w:szCs w:val="21"/>
          <w:lang w:val="fr-CH"/>
        </w:rPr>
        <w:sectPr w:rsidR="00992574" w:rsidSect="00AB2952">
          <w:headerReference w:type="default" r:id="rId7"/>
          <w:footerReference w:type="default" r:id="rId8"/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p w14:paraId="6F3C2FB5" w14:textId="0C69253C" w:rsidR="008E4CC8" w:rsidRDefault="009446F3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achetons le 19 mai un local commercial pour CHF 1'000’000.- Le local avait été acheté par son précédent propriétaire pour CHF 1'200'000.- et amorti régulièrement au taux de 5%, linéaire, indirect. Nous reprenons également la dette hypothécaire de CHF 400'000.- (ainsi que les intérêts courus</w:t>
      </w:r>
      <w:r w:rsidR="008956AB">
        <w:rPr>
          <w:rFonts w:ascii="Helvetica" w:hAnsi="Helvetica"/>
          <w:sz w:val="21"/>
          <w:szCs w:val="21"/>
          <w:lang w:val="fr-CH"/>
        </w:rPr>
        <w:t xml:space="preserve">, </w:t>
      </w:r>
      <w:r w:rsidR="008956AB" w:rsidRPr="008956AB">
        <w:rPr>
          <w:rFonts w:ascii="Helvetica" w:hAnsi="Helvetica"/>
          <w:sz w:val="21"/>
          <w:szCs w:val="21"/>
          <w:highlight w:val="yellow"/>
          <w:lang w:val="fr-CH"/>
        </w:rPr>
        <w:t>au taux de 1.87%</w:t>
      </w:r>
      <w:r w:rsidRPr="008956AB">
        <w:rPr>
          <w:rFonts w:ascii="Helvetica" w:hAnsi="Helvetica"/>
          <w:sz w:val="21"/>
          <w:szCs w:val="21"/>
          <w:highlight w:val="yellow"/>
          <w:lang w:val="fr-CH"/>
        </w:rPr>
        <w:t>).</w:t>
      </w:r>
      <w:r>
        <w:rPr>
          <w:rFonts w:ascii="Helvetica" w:hAnsi="Helvetica"/>
          <w:sz w:val="21"/>
          <w:szCs w:val="21"/>
          <w:lang w:val="fr-CH"/>
        </w:rPr>
        <w:t xml:space="preserve"> L’échéance de la dette est au 15 novembre. La prime d’assurance RC avait déjà été payée pour toute l’année, pour CHF 4'500.-, le solde est réglé par virement bancaire, ainsi que des frais de notaires, non-comptabilisés, de CHF 30'000.- (y compris 900.- de TVA). </w:t>
      </w:r>
    </w:p>
    <w:p w14:paraId="72FF1D39" w14:textId="77777777" w:rsidR="009446F3" w:rsidRDefault="009446F3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L’entretien du local commercial que nous venons d’acheter laissant à désirer, il est procédé à une demande d’offre auprès de sociétés de nettoyage. La meilleure offre, pour CHF 10'000.- h.t. (tva à 7.7%) prévoit un nettoyage complet de tous les locaux et une désinfection puissante. Un acompte de 20% est payé par virement bancaire pour sécuriser la transaction. </w:t>
      </w:r>
    </w:p>
    <w:p w14:paraId="40111841" w14:textId="77777777" w:rsidR="009446F3" w:rsidRDefault="009446F3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recevons la facture (n°2), que nous payerons plus tard. </w:t>
      </w:r>
    </w:p>
    <w:p w14:paraId="6ADC5BE3" w14:textId="77777777" w:rsidR="009446F3" w:rsidRDefault="009446F3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recevons la facture d’électricité pour la période, pour CHF 450.-, tva comprise au taux de 7.7%, que nous payons immédiatement par virement bancaire. </w:t>
      </w:r>
    </w:p>
    <w:p w14:paraId="22BE1159" w14:textId="77777777" w:rsidR="009446F3" w:rsidRDefault="00992574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Un immeuble résidentiel, qui avait été acheté il y a quelques années pour CHF 3'400'000.- a été amorti de manière linéaire directe régulièrement, au taux de 2%, et valait en début d’année CHF 1'300'000.- est vendu le 20 mai pour CHF 1'450'000.-. Les loyers du mois de mai, pour CHF 6'900.-, ont déjà été reçus lors de la vente, de même qu’il reste CHF 5'000.- de mazout dans la citerne. La dette hypothécaire, de CHF 1'000'000.- avec échéance le 19 mai, est rémunérée au taux de 2% et est transmise. Les frais de notaire pour cette opération s’élèvent à CHF 9'000.- (avec de la TVA sur 850.-, au taux de 7.7%). </w:t>
      </w:r>
    </w:p>
    <w:p w14:paraId="70AC3CCD" w14:textId="30951F22" w:rsidR="009446F3" w:rsidRDefault="00992574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Un magasin, devenu trop excentré pour être rentable est vendu à Jean</w:t>
      </w:r>
      <w:r w:rsidR="006D1DE7">
        <w:rPr>
          <w:rFonts w:ascii="Helvetica" w:hAnsi="Helvetica"/>
          <w:sz w:val="21"/>
          <w:szCs w:val="21"/>
          <w:lang w:val="fr-CH"/>
        </w:rPr>
        <w:t xml:space="preserve">. Le commerce avait été acheté CHF 2'000'000.- et avait été amorti de manière indirecte dégressive durant 5 ans (la durée de vie prévue était de 50 ans). La date de vente est fixée au 15 avril. </w:t>
      </w:r>
      <w:r w:rsidR="008956AB" w:rsidRPr="0028798B">
        <w:rPr>
          <w:rFonts w:ascii="Helvetica" w:hAnsi="Helvetica"/>
          <w:sz w:val="21"/>
          <w:szCs w:val="21"/>
          <w:highlight w:val="yellow"/>
          <w:lang w:val="fr-CH"/>
        </w:rPr>
        <w:t>Le prix de vente</w:t>
      </w:r>
      <w:r w:rsidR="0028798B" w:rsidRPr="0028798B">
        <w:rPr>
          <w:rFonts w:ascii="Helvetica" w:hAnsi="Helvetica"/>
          <w:sz w:val="21"/>
          <w:szCs w:val="21"/>
          <w:highlight w:val="yellow"/>
          <w:lang w:val="fr-CH"/>
        </w:rPr>
        <w:t xml:space="preserve"> permet de réaliser une plus-value de 20%.</w:t>
      </w:r>
      <w:r w:rsidR="0028798B">
        <w:rPr>
          <w:rFonts w:ascii="Helvetica" w:hAnsi="Helvetica"/>
          <w:sz w:val="21"/>
          <w:szCs w:val="21"/>
          <w:lang w:val="fr-CH"/>
        </w:rPr>
        <w:t xml:space="preserve"> </w:t>
      </w:r>
      <w:r w:rsidR="006D1DE7">
        <w:rPr>
          <w:rFonts w:ascii="Helvetica" w:hAnsi="Helvetica"/>
          <w:sz w:val="21"/>
          <w:szCs w:val="21"/>
          <w:lang w:val="fr-CH"/>
        </w:rPr>
        <w:t>La dette hypothécaire, de CHF 300'000.- est remboursée intégralement en un coup, de même que les intérêts courus, pour CHF 3'200.-. Pour le solde, l’acheteur nous remet un véhicule de CHF 40'000.- ainsi que de l’argent liquide.</w:t>
      </w:r>
    </w:p>
    <w:p w14:paraId="1AA56A87" w14:textId="59457DC8" w:rsidR="00992574" w:rsidRDefault="00992574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payons, par virement postal, la facture (n°2</w:t>
      </w:r>
      <w:r w:rsidR="00F87E8E" w:rsidRPr="00F87E8E">
        <w:rPr>
          <w:rFonts w:ascii="Helvetica" w:hAnsi="Helvetica"/>
          <w:sz w:val="21"/>
          <w:szCs w:val="21"/>
          <w:highlight w:val="yellow"/>
          <w:lang w:val="fr-CH"/>
        </w:rPr>
        <w:t>+3</w:t>
      </w:r>
      <w:r>
        <w:rPr>
          <w:rFonts w:ascii="Helvetica" w:hAnsi="Helvetica"/>
          <w:sz w:val="21"/>
          <w:szCs w:val="21"/>
          <w:lang w:val="fr-CH"/>
        </w:rPr>
        <w:t xml:space="preserve">), en bénéficiant d’un rabais de 15% </w:t>
      </w:r>
      <w:r w:rsidR="00F87E8E" w:rsidRPr="00F87E8E">
        <w:rPr>
          <w:rFonts w:ascii="Helvetica" w:hAnsi="Helvetica"/>
          <w:sz w:val="21"/>
          <w:szCs w:val="21"/>
          <w:highlight w:val="yellow"/>
          <w:lang w:val="fr-CH"/>
        </w:rPr>
        <w:t>sur le prix facturé</w:t>
      </w:r>
      <w:r w:rsidR="00F87E8E">
        <w:rPr>
          <w:rFonts w:ascii="Helvetica" w:hAnsi="Helvetica"/>
          <w:sz w:val="21"/>
          <w:szCs w:val="21"/>
          <w:lang w:val="fr-CH"/>
        </w:rPr>
        <w:t xml:space="preserve"> </w:t>
      </w:r>
      <w:r>
        <w:rPr>
          <w:rFonts w:ascii="Helvetica" w:hAnsi="Helvetica"/>
          <w:sz w:val="21"/>
          <w:szCs w:val="21"/>
          <w:lang w:val="fr-CH"/>
        </w:rPr>
        <w:t>car le travail a été bâclé.</w:t>
      </w:r>
    </w:p>
    <w:p w14:paraId="56F47FCE" w14:textId="77777777" w:rsidR="009446F3" w:rsidRDefault="006D1DE7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Après beaucoup d’hésitation mais suite à une fortune soudaine inexpliquée, nous décidons d’a</w:t>
      </w:r>
      <w:r w:rsidR="009446F3">
        <w:rPr>
          <w:rFonts w:ascii="Helvetica" w:hAnsi="Helvetica"/>
          <w:sz w:val="21"/>
          <w:szCs w:val="21"/>
          <w:lang w:val="fr-CH"/>
        </w:rPr>
        <w:t>chet</w:t>
      </w:r>
      <w:r>
        <w:rPr>
          <w:rFonts w:ascii="Helvetica" w:hAnsi="Helvetica"/>
          <w:sz w:val="21"/>
          <w:szCs w:val="21"/>
          <w:lang w:val="fr-CH"/>
        </w:rPr>
        <w:t>er</w:t>
      </w:r>
      <w:r w:rsidR="009446F3">
        <w:rPr>
          <w:rFonts w:ascii="Helvetica" w:hAnsi="Helvetica"/>
          <w:sz w:val="21"/>
          <w:szCs w:val="21"/>
          <w:lang w:val="fr-CH"/>
        </w:rPr>
        <w:t xml:space="preserve"> un immeuble locatif</w:t>
      </w:r>
      <w:r>
        <w:rPr>
          <w:rFonts w:ascii="Helvetica" w:hAnsi="Helvetica"/>
          <w:sz w:val="21"/>
          <w:szCs w:val="21"/>
          <w:lang w:val="fr-CH"/>
        </w:rPr>
        <w:t>, pour CHF 5'000'000.- à la date du 1</w:t>
      </w:r>
      <w:r w:rsidRPr="006D1DE7">
        <w:rPr>
          <w:rFonts w:ascii="Helvetica" w:hAnsi="Helvetica"/>
          <w:sz w:val="21"/>
          <w:szCs w:val="21"/>
          <w:vertAlign w:val="superscript"/>
          <w:lang w:val="fr-CH"/>
        </w:rPr>
        <w:t>er</w:t>
      </w:r>
      <w:r>
        <w:rPr>
          <w:rFonts w:ascii="Helvetica" w:hAnsi="Helvetica"/>
          <w:sz w:val="21"/>
          <w:szCs w:val="21"/>
          <w:lang w:val="fr-CH"/>
        </w:rPr>
        <w:t xml:space="preserve"> juin. Le mazout dans la citerne s’élève à CHF 900 litres, valant 1.15 le litre, les frais de notaire sont de CHF 30'000.-, sans TVA. Un contrat d’entretien, pour CHF 60'000.- (hors taxe, tva à 7.7%) pour toute l’année, a déjà été payé par le vendeur, de même que l’assurance incendie, pour CHF 5'000.- pour toute l’année. Il faut également prendre en compte les loyers du mois de mai, déjà payés pour CHF 56'000.-. Ceux du mois de juin ont également été déjà payés, pour CHF 45'000.-. Un locataire a déjà payé le mois de juillet, pour CHF 3'500.-. Le solde est réglé par la constitution d’une hypothèque de 4'000'000.- auprès de la banque des escrocs et le reste est réglé par virement bancaire. </w:t>
      </w:r>
    </w:p>
    <w:p w14:paraId="7CD7D59A" w14:textId="7228726F" w:rsidR="00992574" w:rsidRDefault="00992574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>Nous payons une facture d’entretien de nos immeuble</w:t>
      </w:r>
      <w:r w:rsidR="00FD1D88" w:rsidRPr="00C24B74">
        <w:rPr>
          <w:rFonts w:ascii="Helvetica" w:hAnsi="Helvetica"/>
          <w:sz w:val="21"/>
          <w:szCs w:val="21"/>
          <w:highlight w:val="yellow"/>
          <w:lang w:val="fr-CH"/>
        </w:rPr>
        <w:t>s</w:t>
      </w:r>
      <w:r w:rsidR="00C24B74" w:rsidRPr="00C24B74">
        <w:rPr>
          <w:rFonts w:ascii="Helvetica" w:hAnsi="Helvetica"/>
          <w:sz w:val="21"/>
          <w:szCs w:val="21"/>
          <w:highlight w:val="yellow"/>
          <w:lang w:val="fr-CH"/>
        </w:rPr>
        <w:t xml:space="preserve"> non comptabilisée</w:t>
      </w:r>
      <w:r>
        <w:rPr>
          <w:rFonts w:ascii="Helvetica" w:hAnsi="Helvetica"/>
          <w:sz w:val="21"/>
          <w:szCs w:val="21"/>
          <w:lang w:val="fr-CH"/>
        </w:rPr>
        <w:t>, pour CHF</w:t>
      </w:r>
      <w:r w:rsidR="00C24B74">
        <w:rPr>
          <w:rFonts w:ascii="Helvetica" w:hAnsi="Helvetica"/>
          <w:sz w:val="21"/>
          <w:szCs w:val="21"/>
          <w:lang w:val="fr-CH"/>
        </w:rPr>
        <w:t> </w:t>
      </w:r>
      <w:r>
        <w:rPr>
          <w:rFonts w:ascii="Helvetica" w:hAnsi="Helvetica"/>
          <w:sz w:val="21"/>
          <w:szCs w:val="21"/>
          <w:lang w:val="fr-CH"/>
        </w:rPr>
        <w:t xml:space="preserve">40'000.-, hors taxes (tva à 7.7%). Un quart de la facture concerne nos immeubles commerciaux, et les ¾ restants concernent les immeubles résidentiels. </w:t>
      </w:r>
    </w:p>
    <w:p w14:paraId="7F2A77FE" w14:textId="51C8DB56" w:rsidR="00992574" w:rsidRPr="000D1445" w:rsidRDefault="00992574" w:rsidP="00992574">
      <w:pPr>
        <w:pStyle w:val="Paragraphedeliste"/>
        <w:numPr>
          <w:ilvl w:val="0"/>
          <w:numId w:val="1"/>
        </w:numPr>
        <w:spacing w:before="200" w:after="200"/>
        <w:ind w:left="142" w:hanging="284"/>
        <w:contextualSpacing w:val="0"/>
        <w:jc w:val="both"/>
        <w:rPr>
          <w:rFonts w:ascii="Helvetica" w:hAnsi="Helvetica"/>
          <w:sz w:val="21"/>
          <w:szCs w:val="21"/>
          <w:lang w:val="fr-CH"/>
        </w:rPr>
      </w:pPr>
      <w:r>
        <w:rPr>
          <w:rFonts w:ascii="Helvetica" w:hAnsi="Helvetica"/>
          <w:sz w:val="21"/>
          <w:szCs w:val="21"/>
          <w:lang w:val="fr-CH"/>
        </w:rPr>
        <w:t xml:space="preserve">Nous encaissons </w:t>
      </w:r>
      <w:r w:rsidR="00CF5FA9" w:rsidRPr="00CF5FA9">
        <w:rPr>
          <w:rFonts w:ascii="Helvetica" w:hAnsi="Helvetica"/>
          <w:sz w:val="21"/>
          <w:szCs w:val="21"/>
          <w:highlight w:val="yellow"/>
          <w:lang w:val="fr-CH"/>
        </w:rPr>
        <w:t>par virement bancaire</w:t>
      </w:r>
      <w:r w:rsidR="00CF5FA9">
        <w:rPr>
          <w:rFonts w:ascii="Helvetica" w:hAnsi="Helvetica"/>
          <w:sz w:val="21"/>
          <w:szCs w:val="21"/>
          <w:lang w:val="fr-CH"/>
        </w:rPr>
        <w:t xml:space="preserve"> </w:t>
      </w:r>
      <w:r>
        <w:rPr>
          <w:rFonts w:ascii="Helvetica" w:hAnsi="Helvetica"/>
          <w:sz w:val="21"/>
          <w:szCs w:val="21"/>
          <w:lang w:val="fr-CH"/>
        </w:rPr>
        <w:t>les loyers du mois de juin, pour CHF 9'300.-</w:t>
      </w:r>
    </w:p>
    <w:sectPr w:rsidR="00992574" w:rsidRPr="000D1445" w:rsidSect="00992574">
      <w:type w:val="continuous"/>
      <w:pgSz w:w="11900" w:h="16840"/>
      <w:pgMar w:top="1134" w:right="1134" w:bottom="1134" w:left="170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2AD4" w14:textId="77777777" w:rsidR="009446F3" w:rsidRDefault="009446F3" w:rsidP="008E4CC8">
      <w:r>
        <w:separator/>
      </w:r>
    </w:p>
  </w:endnote>
  <w:endnote w:type="continuationSeparator" w:id="0">
    <w:p w14:paraId="5E27F2AD" w14:textId="77777777" w:rsidR="009446F3" w:rsidRDefault="009446F3" w:rsidP="008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67C6" w14:textId="77777777" w:rsidR="00AB2952" w:rsidRPr="00AB2952" w:rsidRDefault="00AB2952">
    <w:pPr>
      <w:pStyle w:val="Pieddepage"/>
      <w:pBdr>
        <w:bottom w:val="single" w:sz="6" w:space="1" w:color="auto"/>
      </w:pBdr>
      <w:rPr>
        <w:rFonts w:ascii="Didot" w:hAnsi="Didot" w:cs="Didot"/>
        <w:sz w:val="20"/>
        <w:szCs w:val="20"/>
        <w:lang w:val="fr-CH"/>
      </w:rPr>
    </w:pPr>
  </w:p>
  <w:p w14:paraId="38470167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</w:p>
  <w:p w14:paraId="170DAA9B" w14:textId="77777777" w:rsidR="00AB2952" w:rsidRPr="00AB2952" w:rsidRDefault="00AB2952">
    <w:pPr>
      <w:pStyle w:val="Pieddepage"/>
      <w:rPr>
        <w:rFonts w:ascii="Didot" w:hAnsi="Didot" w:cs="Didot"/>
        <w:sz w:val="20"/>
        <w:szCs w:val="20"/>
        <w:lang w:val="fr-CH"/>
      </w:rPr>
    </w:pPr>
    <w:r w:rsidRPr="00AB2952">
      <w:rPr>
        <w:rFonts w:ascii="Didot" w:hAnsi="Didot" w:cs="Didot" w:hint="cs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78CFD" w14:textId="77777777" w:rsidR="009446F3" w:rsidRDefault="009446F3" w:rsidP="008E4CC8">
      <w:r>
        <w:separator/>
      </w:r>
    </w:p>
  </w:footnote>
  <w:footnote w:type="continuationSeparator" w:id="0">
    <w:p w14:paraId="506DFA08" w14:textId="77777777" w:rsidR="009446F3" w:rsidRDefault="009446F3" w:rsidP="008E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D1D5" w14:textId="77777777" w:rsidR="008E4CC8" w:rsidRPr="000D1445" w:rsidRDefault="009446F3" w:rsidP="00717EEF">
    <w:pPr>
      <w:pStyle w:val="entete-exercice"/>
      <w:rPr>
        <w:smallCaps w:val="0"/>
      </w:rPr>
    </w:pPr>
    <w:proofErr w:type="spellStart"/>
    <w:r>
      <w:rPr>
        <w:smallCaps w:val="0"/>
      </w:rPr>
      <w:t>cock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D8D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45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44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2E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05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C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C01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CD3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74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6CC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AC6300"/>
    <w:multiLevelType w:val="hybridMultilevel"/>
    <w:tmpl w:val="30D81FB6"/>
    <w:lvl w:ilvl="0" w:tplc="D4D6AD2C">
      <w:start w:val="1"/>
      <w:numFmt w:val="decimal"/>
      <w:pStyle w:val="donne-exercice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F3"/>
    <w:rsid w:val="00081F62"/>
    <w:rsid w:val="000D1445"/>
    <w:rsid w:val="00197A0B"/>
    <w:rsid w:val="001B4F73"/>
    <w:rsid w:val="001C70EC"/>
    <w:rsid w:val="00255AF1"/>
    <w:rsid w:val="00256B34"/>
    <w:rsid w:val="0028798B"/>
    <w:rsid w:val="002B506A"/>
    <w:rsid w:val="002D361C"/>
    <w:rsid w:val="003C33F6"/>
    <w:rsid w:val="003D525C"/>
    <w:rsid w:val="00444E33"/>
    <w:rsid w:val="00647F68"/>
    <w:rsid w:val="00694229"/>
    <w:rsid w:val="006D1DE7"/>
    <w:rsid w:val="00717EEF"/>
    <w:rsid w:val="00765430"/>
    <w:rsid w:val="007855B7"/>
    <w:rsid w:val="008956AB"/>
    <w:rsid w:val="008E4CC8"/>
    <w:rsid w:val="009446F3"/>
    <w:rsid w:val="00992574"/>
    <w:rsid w:val="00AB2952"/>
    <w:rsid w:val="00AE439B"/>
    <w:rsid w:val="00B113EC"/>
    <w:rsid w:val="00B71F1E"/>
    <w:rsid w:val="00B84FCD"/>
    <w:rsid w:val="00C24B74"/>
    <w:rsid w:val="00CF5FA9"/>
    <w:rsid w:val="00DC73A2"/>
    <w:rsid w:val="00DD4E4E"/>
    <w:rsid w:val="00E92F0D"/>
    <w:rsid w:val="00EB40DE"/>
    <w:rsid w:val="00EB46D3"/>
    <w:rsid w:val="00EB6BDE"/>
    <w:rsid w:val="00EB71D3"/>
    <w:rsid w:val="00EE57F9"/>
    <w:rsid w:val="00F53F49"/>
    <w:rsid w:val="00F87E8E"/>
    <w:rsid w:val="00FD1D88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49ECAE"/>
  <w15:chartTrackingRefBased/>
  <w15:docId w15:val="{F6392446-A661-B847-B032-547925C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3EC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4" w:color="auto" w:shadow="1"/>
      </w:pBdr>
      <w:spacing w:after="120"/>
      <w:outlineLvl w:val="0"/>
    </w:pPr>
    <w:rPr>
      <w:rFonts w:ascii="Didot" w:hAnsi="Didot" w:cs="Didot"/>
      <w:b/>
      <w:bCs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CC8"/>
  </w:style>
  <w:style w:type="paragraph" w:styleId="Pieddepage">
    <w:name w:val="footer"/>
    <w:basedOn w:val="Normal"/>
    <w:link w:val="PieddepageCar"/>
    <w:uiPriority w:val="99"/>
    <w:unhideWhenUsed/>
    <w:rsid w:val="008E4C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CC8"/>
  </w:style>
  <w:style w:type="character" w:customStyle="1" w:styleId="Titre1Car">
    <w:name w:val="Titre 1 Car"/>
    <w:basedOn w:val="Policepardfaut"/>
    <w:link w:val="Titre1"/>
    <w:uiPriority w:val="9"/>
    <w:rsid w:val="00B113EC"/>
    <w:rPr>
      <w:rFonts w:ascii="Didot" w:hAnsi="Didot" w:cs="Didot"/>
      <w:b/>
      <w:bCs/>
      <w:u w:val="single"/>
      <w:lang w:val="fr-CH"/>
    </w:rPr>
  </w:style>
  <w:style w:type="paragraph" w:customStyle="1" w:styleId="exercice-consigne">
    <w:name w:val="exercice-consigne"/>
    <w:next w:val="donne-exercice"/>
    <w:qFormat/>
    <w:rsid w:val="00DD4E4E"/>
    <w:pPr>
      <w:spacing w:before="360" w:after="360"/>
    </w:pPr>
    <w:rPr>
      <w:rFonts w:ascii="Helvetica" w:hAnsi="Helvetica"/>
      <w:i/>
      <w:iCs/>
      <w:sz w:val="22"/>
      <w:szCs w:val="22"/>
      <w:lang w:val="fr-CH"/>
    </w:rPr>
  </w:style>
  <w:style w:type="paragraph" w:customStyle="1" w:styleId="exercice-Titre">
    <w:name w:val="exercice-Titre"/>
    <w:basedOn w:val="Titre1"/>
    <w:next w:val="exercice-consigne"/>
    <w:qFormat/>
    <w:rsid w:val="00717EEF"/>
  </w:style>
  <w:style w:type="paragraph" w:customStyle="1" w:styleId="donne-exercice">
    <w:name w:val="donnée-exercice"/>
    <w:qFormat/>
    <w:rsid w:val="00DD4E4E"/>
    <w:pPr>
      <w:numPr>
        <w:numId w:val="1"/>
      </w:numPr>
      <w:spacing w:before="200" w:after="200"/>
      <w:ind w:left="0" w:hanging="284"/>
      <w:jc w:val="both"/>
    </w:pPr>
    <w:rPr>
      <w:rFonts w:ascii="Helvetica" w:hAnsi="Helvetica"/>
      <w:sz w:val="22"/>
      <w:szCs w:val="22"/>
      <w:lang w:val="fr-CH"/>
    </w:rPr>
  </w:style>
  <w:style w:type="paragraph" w:customStyle="1" w:styleId="entete-exercice">
    <w:name w:val="entete-exercice"/>
    <w:qFormat/>
    <w:rsid w:val="00DD4E4E"/>
    <w:pPr>
      <w:jc w:val="right"/>
    </w:pPr>
    <w:rPr>
      <w:rFonts w:ascii="Didot" w:hAnsi="Didot" w:cs="Didot"/>
      <w:smallCaps/>
      <w:sz w:val="20"/>
      <w:szCs w:val="20"/>
      <w:lang w:val="fr-CH"/>
    </w:rPr>
  </w:style>
  <w:style w:type="paragraph" w:customStyle="1" w:styleId="exercice-bas-de-page">
    <w:name w:val="exercice-bas-de-page"/>
    <w:qFormat/>
    <w:rsid w:val="00717EEF"/>
    <w:rPr>
      <w:rFonts w:ascii="Didot" w:hAnsi="Didot" w:cs="Didot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4bbcb3dbf594bfe/_compta/exercices/_Mod&#232;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_Modèle.dotx</Template>
  <TotalTime>39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9</cp:revision>
  <cp:lastPrinted>2020-03-31T07:02:00Z</cp:lastPrinted>
  <dcterms:created xsi:type="dcterms:W3CDTF">2020-05-18T04:14:00Z</dcterms:created>
  <dcterms:modified xsi:type="dcterms:W3CDTF">2020-05-20T05:05:00Z</dcterms:modified>
</cp:coreProperties>
</file>