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1A4" w:rsidRPr="00AE42F9" w:rsidRDefault="00AE42F9" w:rsidP="00AE42F9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AE42F9">
        <w:rPr>
          <w:rFonts w:ascii="Helvetica" w:hAnsi="Helvetica"/>
          <w:b/>
          <w:bCs/>
          <w:sz w:val="20"/>
          <w:szCs w:val="20"/>
          <w:lang w:val="fr-CH"/>
        </w:rPr>
        <w:t>Exercice de journalisation</w:t>
      </w:r>
    </w:p>
    <w:p w:rsidR="00AE42F9" w:rsidRPr="00AE42F9" w:rsidRDefault="00AE42F9" w:rsidP="00AE42F9">
      <w:pPr>
        <w:rPr>
          <w:rFonts w:ascii="Helvetica" w:hAnsi="Helvetica"/>
          <w:b/>
          <w:bCs/>
          <w:lang w:val="fr-CH"/>
        </w:rPr>
      </w:pPr>
    </w:p>
    <w:tbl>
      <w:tblPr>
        <w:tblStyle w:val="Grilledutableau"/>
        <w:tblW w:w="5000" w:type="pct"/>
        <w:jc w:val="right"/>
        <w:tblLook w:val="04A0" w:firstRow="1" w:lastRow="0" w:firstColumn="1" w:lastColumn="0" w:noHBand="0" w:noVBand="1"/>
      </w:tblPr>
      <w:tblGrid>
        <w:gridCol w:w="562"/>
        <w:gridCol w:w="1984"/>
        <w:gridCol w:w="1983"/>
        <w:gridCol w:w="1509"/>
        <w:gridCol w:w="1509"/>
        <w:gridCol w:w="1509"/>
      </w:tblGrid>
      <w:tr w:rsidR="00AE42F9" w:rsidRPr="00AE42F9" w:rsidTr="00F669CB">
        <w:trPr>
          <w:trHeight w:val="170"/>
          <w:jc w:val="right"/>
        </w:trPr>
        <w:tc>
          <w:tcPr>
            <w:tcW w:w="310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n</w:t>
            </w:r>
            <w:proofErr w:type="gramEnd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°</w:t>
            </w:r>
          </w:p>
        </w:tc>
        <w:tc>
          <w:tcPr>
            <w:tcW w:w="1095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débit</w:t>
            </w:r>
            <w:proofErr w:type="gramEnd"/>
          </w:p>
        </w:tc>
        <w:tc>
          <w:tcPr>
            <w:tcW w:w="1095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crédit</w:t>
            </w:r>
            <w:proofErr w:type="gramEnd"/>
          </w:p>
        </w:tc>
        <w:tc>
          <w:tcPr>
            <w:tcW w:w="833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libellé</w:t>
            </w:r>
            <w:proofErr w:type="gramEnd"/>
          </w:p>
        </w:tc>
        <w:tc>
          <w:tcPr>
            <w:tcW w:w="833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débit</w:t>
            </w:r>
            <w:proofErr w:type="gramEnd"/>
          </w:p>
        </w:tc>
        <w:tc>
          <w:tcPr>
            <w:tcW w:w="833" w:type="pct"/>
          </w:tcPr>
          <w:p w:rsidR="00AE42F9" w:rsidRPr="00AE42F9" w:rsidRDefault="00AE42F9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12"/>
                <w:szCs w:val="12"/>
                <w:lang w:val="fr-CH"/>
              </w:rPr>
            </w:pPr>
            <w:proofErr w:type="gramStart"/>
            <w:r w:rsidRPr="00AE42F9">
              <w:rPr>
                <w:rFonts w:ascii="Helvetica" w:hAnsi="Helvetica"/>
                <w:sz w:val="12"/>
                <w:szCs w:val="12"/>
                <w:lang w:val="fr-CH"/>
              </w:rPr>
              <w:t>crédit</w:t>
            </w:r>
            <w:proofErr w:type="gramEnd"/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 w:val="restart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10'770.-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Ventes marchandises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10'000.-</w:t>
            </w:r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770.-</w:t>
            </w:r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 w:val="restart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 / liquidités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5'000.-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Acompte de clients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5'000 / 1.025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4'878.05</w:t>
            </w:r>
          </w:p>
        </w:tc>
      </w:tr>
      <w:tr w:rsidR="00A22712" w:rsidRPr="00AE42F9" w:rsidTr="00C77F54">
        <w:trPr>
          <w:jc w:val="right"/>
        </w:trPr>
        <w:tc>
          <w:tcPr>
            <w:tcW w:w="310" w:type="pct"/>
            <w:vMerge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A22712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121.95</w:t>
            </w:r>
          </w:p>
        </w:tc>
      </w:tr>
      <w:tr w:rsidR="00AE42F9" w:rsidRPr="00AE42F9" w:rsidTr="00C77F54">
        <w:trPr>
          <w:jc w:val="right"/>
        </w:trPr>
        <w:tc>
          <w:tcPr>
            <w:tcW w:w="310" w:type="pct"/>
          </w:tcPr>
          <w:p w:rsidR="00AE42F9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</w:t>
            </w:r>
          </w:p>
        </w:tc>
        <w:tc>
          <w:tcPr>
            <w:tcW w:w="1095" w:type="pct"/>
            <w:vAlign w:val="center"/>
          </w:tcPr>
          <w:p w:rsidR="00AE42F9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 douteux</w:t>
            </w:r>
          </w:p>
        </w:tc>
        <w:tc>
          <w:tcPr>
            <w:tcW w:w="1095" w:type="pct"/>
            <w:vAlign w:val="center"/>
          </w:tcPr>
          <w:p w:rsidR="00AE42F9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833" w:type="pct"/>
            <w:vAlign w:val="center"/>
          </w:tcPr>
          <w:p w:rsidR="00AE42F9" w:rsidRPr="00AE42F9" w:rsidRDefault="00AE42F9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AE42F9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10'770.-</w:t>
            </w:r>
          </w:p>
        </w:tc>
        <w:tc>
          <w:tcPr>
            <w:tcW w:w="833" w:type="pct"/>
            <w:vAlign w:val="center"/>
          </w:tcPr>
          <w:p w:rsidR="00AE42F9" w:rsidRPr="00AE42F9" w:rsidRDefault="00A22712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10'770.-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 w:val="restart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Ventes marchandises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23'000.-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575.-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Acompte de clients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4'878.05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121.95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1095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18'575.-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 w:val="restart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5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2'000.-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Pertes sur clients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2'000 / 1.077</w:t>
            </w: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1'857.-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143.-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 w:val="restart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6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Produits exceptionnels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1'114.20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85.80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 / liquidités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1'200.-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 w:val="restart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Ventes de marchandises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10'000.-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250.-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Acomptes de clients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3'000.-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75.-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7'000 x 1.025</w:t>
            </w: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7'175.-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 w:val="restart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8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 / liquidités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1'200.-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Pertes sur clients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2'300.-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</w:tr>
      <w:tr w:rsidR="00833D61" w:rsidRPr="00AE42F9" w:rsidTr="00C77F54">
        <w:trPr>
          <w:jc w:val="right"/>
        </w:trPr>
        <w:tc>
          <w:tcPr>
            <w:tcW w:w="310" w:type="pct"/>
            <w:vMerge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3'500.-</w:t>
            </w:r>
          </w:p>
        </w:tc>
      </w:tr>
      <w:tr w:rsidR="00833D61" w:rsidRPr="00AE42F9" w:rsidTr="00C77F54">
        <w:trPr>
          <w:jc w:val="right"/>
        </w:trPr>
        <w:tc>
          <w:tcPr>
            <w:tcW w:w="310" w:type="pct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9</w:t>
            </w:r>
          </w:p>
        </w:tc>
        <w:tc>
          <w:tcPr>
            <w:tcW w:w="1095" w:type="pct"/>
            <w:vAlign w:val="center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Banque</w:t>
            </w:r>
          </w:p>
        </w:tc>
        <w:tc>
          <w:tcPr>
            <w:tcW w:w="1095" w:type="pct"/>
            <w:vAlign w:val="center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833" w:type="pct"/>
            <w:vAlign w:val="center"/>
          </w:tcPr>
          <w:p w:rsidR="00833D61" w:rsidRPr="00AE42F9" w:rsidRDefault="00833D61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833D61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10'000.-</w:t>
            </w:r>
          </w:p>
        </w:tc>
        <w:tc>
          <w:tcPr>
            <w:tcW w:w="833" w:type="pct"/>
            <w:vAlign w:val="center"/>
          </w:tcPr>
          <w:p w:rsidR="00833D61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10'000.-</w:t>
            </w:r>
          </w:p>
        </w:tc>
      </w:tr>
      <w:tr w:rsidR="00C77F54" w:rsidRPr="00AE42F9" w:rsidTr="00C77F54">
        <w:trPr>
          <w:jc w:val="right"/>
        </w:trPr>
        <w:tc>
          <w:tcPr>
            <w:tcW w:w="310" w:type="pct"/>
            <w:vMerge w:val="restart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10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Débiteurs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18’575-10’000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8'575.-</w:t>
            </w:r>
          </w:p>
        </w:tc>
      </w:tr>
      <w:tr w:rsidR="00C77F54" w:rsidRPr="00AE42F9" w:rsidTr="00C77F54">
        <w:trPr>
          <w:jc w:val="right"/>
        </w:trPr>
        <w:tc>
          <w:tcPr>
            <w:tcW w:w="310" w:type="pct"/>
            <w:vMerge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Pertes sur client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8’575/1.025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8'365.85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C77F54" w:rsidRPr="00AE42F9" w:rsidTr="00C77F54">
        <w:trPr>
          <w:jc w:val="right"/>
        </w:trPr>
        <w:tc>
          <w:tcPr>
            <w:tcW w:w="310" w:type="pct"/>
            <w:vMerge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209.15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C77F54" w:rsidRPr="00AE42F9" w:rsidTr="00C77F54">
        <w:trPr>
          <w:jc w:val="right"/>
        </w:trPr>
        <w:tc>
          <w:tcPr>
            <w:tcW w:w="310" w:type="pct"/>
            <w:vMerge w:val="restart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11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Acomptes de clients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Ok </w:t>
            </w:r>
            <w:proofErr w:type="gramStart"/>
            <w:r>
              <w:rPr>
                <w:rFonts w:ascii="Helvetica" w:hAnsi="Helvetica"/>
                <w:sz w:val="16"/>
                <w:szCs w:val="16"/>
                <w:lang w:val="fr-CH"/>
              </w:rPr>
              <w:t>j’avais pas</w:t>
            </w:r>
            <w:proofErr w:type="gramEnd"/>
            <w:r>
              <w:rPr>
                <w:rFonts w:ascii="Helvetica" w:hAnsi="Helvetica"/>
                <w:sz w:val="16"/>
                <w:szCs w:val="16"/>
                <w:lang w:val="fr-CH"/>
              </w:rPr>
              <w:t xml:space="preserve"> dit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1'857.-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C77F54" w:rsidRPr="00AE42F9" w:rsidTr="00AE42F9">
        <w:trPr>
          <w:jc w:val="right"/>
        </w:trPr>
        <w:tc>
          <w:tcPr>
            <w:tcW w:w="310" w:type="pct"/>
            <w:vMerge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TVA due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Le taux de tva…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143.-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</w:tr>
      <w:tr w:rsidR="00C77F54" w:rsidRPr="00AE42F9" w:rsidTr="00AE42F9">
        <w:trPr>
          <w:jc w:val="right"/>
        </w:trPr>
        <w:tc>
          <w:tcPr>
            <w:tcW w:w="310" w:type="pct"/>
            <w:vMerge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1095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Produits exceptionnels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AE42F9" w:rsidRDefault="00C77F54" w:rsidP="00F669CB">
            <w:pPr>
              <w:pStyle w:val="Paragraphedeliste"/>
              <w:spacing w:before="60" w:after="60"/>
              <w:ind w:left="0"/>
              <w:jc w:val="center"/>
              <w:rPr>
                <w:rFonts w:ascii="Helvetica" w:hAnsi="Helvetica"/>
                <w:sz w:val="16"/>
                <w:szCs w:val="16"/>
                <w:lang w:val="fr-CH"/>
              </w:rPr>
            </w:pPr>
            <w:r>
              <w:rPr>
                <w:rFonts w:ascii="Helvetica" w:hAnsi="Helvetica"/>
                <w:sz w:val="16"/>
                <w:szCs w:val="16"/>
                <w:lang w:val="fr-CH"/>
              </w:rPr>
              <w:t>2'000.-</w:t>
            </w:r>
          </w:p>
        </w:tc>
      </w:tr>
    </w:tbl>
    <w:p w:rsidR="00AE42F9" w:rsidRDefault="00AE42F9" w:rsidP="00AE42F9">
      <w:pPr>
        <w:rPr>
          <w:rFonts w:ascii="Helvetica" w:hAnsi="Helvetica"/>
          <w:b/>
          <w:bCs/>
          <w:lang w:val="fr-CH"/>
        </w:rPr>
      </w:pPr>
    </w:p>
    <w:p w:rsidR="00C77F54" w:rsidRPr="00AE42F9" w:rsidRDefault="00C77F54" w:rsidP="00C77F54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AE42F9">
        <w:rPr>
          <w:rFonts w:ascii="Helvetica" w:hAnsi="Helvetica"/>
          <w:b/>
          <w:bCs/>
          <w:sz w:val="20"/>
          <w:szCs w:val="20"/>
          <w:lang w:val="fr-CH"/>
        </w:rPr>
        <w:t xml:space="preserve">Exercice de </w:t>
      </w:r>
      <w:r>
        <w:rPr>
          <w:rFonts w:ascii="Helvetica" w:hAnsi="Helvetica"/>
          <w:b/>
          <w:bCs/>
          <w:sz w:val="20"/>
          <w:szCs w:val="20"/>
          <w:lang w:val="fr-CH"/>
        </w:rPr>
        <w:t>calcul</w:t>
      </w:r>
    </w:p>
    <w:p w:rsidR="00C77F54" w:rsidRPr="00AE42F9" w:rsidRDefault="00C77F54" w:rsidP="00C77F54">
      <w:pPr>
        <w:rPr>
          <w:rFonts w:ascii="Helvetica" w:hAnsi="Helvetica"/>
          <w:b/>
          <w:bCs/>
          <w:lang w:val="fr-CH"/>
        </w:rPr>
      </w:pPr>
    </w:p>
    <w:p w:rsidR="00C77F54" w:rsidRPr="00B87EB9" w:rsidRDefault="00C77F54" w:rsidP="00C77F54">
      <w:pPr>
        <w:rPr>
          <w:rFonts w:ascii="Helvetica" w:hAnsi="Helvetica"/>
          <w:sz w:val="20"/>
          <w:szCs w:val="20"/>
          <w:lang w:val="fr-CH"/>
        </w:rPr>
      </w:pPr>
    </w:p>
    <w:tbl>
      <w:tblPr>
        <w:tblStyle w:val="Grilledutableau"/>
        <w:tblW w:w="5000" w:type="pct"/>
        <w:jc w:val="right"/>
        <w:tblLook w:val="04A0" w:firstRow="1" w:lastRow="0" w:firstColumn="1" w:lastColumn="0" w:noHBand="0" w:noVBand="1"/>
      </w:tblPr>
      <w:tblGrid>
        <w:gridCol w:w="1511"/>
        <w:gridCol w:w="1510"/>
        <w:gridCol w:w="1510"/>
        <w:gridCol w:w="1510"/>
        <w:gridCol w:w="1510"/>
        <w:gridCol w:w="1510"/>
      </w:tblGrid>
      <w:tr w:rsidR="00C77F54" w:rsidTr="00F669CB">
        <w:trPr>
          <w:trHeight w:val="397"/>
          <w:jc w:val="right"/>
        </w:trPr>
        <w:tc>
          <w:tcPr>
            <w:tcW w:w="834" w:type="pct"/>
            <w:tcBorders>
              <w:top w:val="nil"/>
              <w:left w:val="nil"/>
            </w:tcBorders>
            <w:vAlign w:val="center"/>
          </w:tcPr>
          <w:p w:rsidR="00C77F54" w:rsidRDefault="00C77F54" w:rsidP="00F669CB">
            <w:pPr>
              <w:pStyle w:val="Paragraphedeliste"/>
              <w:ind w:left="0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  <w:tc>
          <w:tcPr>
            <w:tcW w:w="833" w:type="pct"/>
            <w:vAlign w:val="center"/>
          </w:tcPr>
          <w:p w:rsidR="00C77F54" w:rsidRPr="00F71DAB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Débiteurs suisses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br/>
              <w:t xml:space="preserve"> CHF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Débiteurs étrangers CHF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Débiteurs étrangers en monnaie étrangère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Provision actuelle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Ajustement : </w:t>
            </w:r>
          </w:p>
        </w:tc>
      </w:tr>
      <w:tr w:rsidR="00C77F54" w:rsidTr="00F669CB">
        <w:trPr>
          <w:trHeight w:val="397"/>
          <w:jc w:val="right"/>
        </w:trPr>
        <w:tc>
          <w:tcPr>
            <w:tcW w:w="834" w:type="pct"/>
            <w:vAlign w:val="center"/>
          </w:tcPr>
          <w:p w:rsidR="00C77F54" w:rsidRDefault="00C77F54" w:rsidP="00F669CB">
            <w:pPr>
              <w:pStyle w:val="Paragraphedeliste"/>
              <w:ind w:left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Entreprise 1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54'000.-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32'000.-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1'900.-</w:t>
            </w:r>
          </w:p>
        </w:tc>
        <w:tc>
          <w:tcPr>
            <w:tcW w:w="833" w:type="pct"/>
            <w:vAlign w:val="center"/>
          </w:tcPr>
          <w:p w:rsidR="00C77F54" w:rsidRP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77F54">
              <w:rPr>
                <w:rFonts w:ascii="Helvetica" w:hAnsi="Helvetica"/>
                <w:b/>
                <w:bCs/>
                <w:sz w:val="20"/>
                <w:szCs w:val="20"/>
                <w:highlight w:val="green"/>
                <w:lang w:val="fr-CH"/>
              </w:rPr>
              <w:t>+4'000.-</w:t>
            </w:r>
          </w:p>
        </w:tc>
      </w:tr>
      <w:tr w:rsidR="00C77F54" w:rsidTr="00F669CB">
        <w:trPr>
          <w:trHeight w:val="397"/>
          <w:jc w:val="right"/>
        </w:trPr>
        <w:tc>
          <w:tcPr>
            <w:tcW w:w="834" w:type="pct"/>
            <w:vAlign w:val="center"/>
          </w:tcPr>
          <w:p w:rsidR="00C77F54" w:rsidRDefault="00C77F54" w:rsidP="00F669CB">
            <w:pPr>
              <w:pStyle w:val="Paragraphedeliste"/>
              <w:ind w:left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Entreprise 2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100'000.-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CHF 30'000.-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10'000.-</w:t>
            </w:r>
          </w:p>
        </w:tc>
        <w:tc>
          <w:tcPr>
            <w:tcW w:w="833" w:type="pct"/>
            <w:vAlign w:val="center"/>
          </w:tcPr>
          <w:p w:rsidR="00C77F54" w:rsidRP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77F54">
              <w:rPr>
                <w:rFonts w:ascii="Helvetica" w:hAnsi="Helvetica"/>
                <w:b/>
                <w:bCs/>
                <w:sz w:val="20"/>
                <w:szCs w:val="20"/>
                <w:highlight w:val="green"/>
                <w:lang w:val="fr-CH"/>
              </w:rPr>
              <w:t>-500</w:t>
            </w:r>
          </w:p>
        </w:tc>
      </w:tr>
      <w:tr w:rsidR="00C77F54" w:rsidTr="00F669CB">
        <w:trPr>
          <w:trHeight w:val="397"/>
          <w:jc w:val="right"/>
        </w:trPr>
        <w:tc>
          <w:tcPr>
            <w:tcW w:w="834" w:type="pct"/>
            <w:vAlign w:val="center"/>
          </w:tcPr>
          <w:p w:rsidR="00C77F54" w:rsidRDefault="00C77F54" w:rsidP="00F669CB">
            <w:pPr>
              <w:pStyle w:val="Paragraphedeliste"/>
              <w:ind w:left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Entreprise 3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10'000.-</w:t>
            </w:r>
          </w:p>
        </w:tc>
        <w:tc>
          <w:tcPr>
            <w:tcW w:w="833" w:type="pct"/>
            <w:vAlign w:val="center"/>
          </w:tcPr>
          <w:p w:rsidR="00C77F54" w:rsidRP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77F54">
              <w:rPr>
                <w:rFonts w:ascii="Helvetica" w:hAnsi="Helvetica"/>
                <w:b/>
                <w:bCs/>
                <w:sz w:val="20"/>
                <w:szCs w:val="20"/>
                <w:highlight w:val="green"/>
                <w:lang w:val="fr-CH"/>
              </w:rPr>
              <w:t>13'000.-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CHF 4'000.-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8'000.-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- 5'600.-</w:t>
            </w:r>
          </w:p>
        </w:tc>
      </w:tr>
      <w:tr w:rsidR="00C77F54" w:rsidTr="00F669CB">
        <w:trPr>
          <w:trHeight w:val="397"/>
          <w:jc w:val="right"/>
        </w:trPr>
        <w:tc>
          <w:tcPr>
            <w:tcW w:w="834" w:type="pct"/>
            <w:vAlign w:val="center"/>
          </w:tcPr>
          <w:p w:rsidR="00C77F54" w:rsidRDefault="00C77F54" w:rsidP="00F669CB">
            <w:pPr>
              <w:pStyle w:val="Paragraphedeliste"/>
              <w:ind w:left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Entreprise 4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20'000.-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13'000.-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-</w:t>
            </w:r>
          </w:p>
        </w:tc>
        <w:tc>
          <w:tcPr>
            <w:tcW w:w="833" w:type="pct"/>
            <w:vAlign w:val="center"/>
          </w:tcPr>
          <w:p w:rsidR="00C77F54" w:rsidRP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77F54">
              <w:rPr>
                <w:rFonts w:ascii="Helvetica" w:hAnsi="Helvetica"/>
                <w:b/>
                <w:bCs/>
                <w:sz w:val="20"/>
                <w:szCs w:val="20"/>
                <w:highlight w:val="green"/>
                <w:lang w:val="fr-CH"/>
              </w:rPr>
              <w:t>800.-</w:t>
            </w:r>
          </w:p>
        </w:tc>
        <w:tc>
          <w:tcPr>
            <w:tcW w:w="833" w:type="pct"/>
            <w:vAlign w:val="center"/>
          </w:tcPr>
          <w:p w:rsidR="00C77F54" w:rsidRDefault="00C77F54" w:rsidP="00F669CB">
            <w:pPr>
              <w:pStyle w:val="Paragraphedeliste"/>
              <w:ind w:left="0"/>
              <w:jc w:val="center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+ 1'500.-</w:t>
            </w:r>
          </w:p>
        </w:tc>
      </w:tr>
    </w:tbl>
    <w:p w:rsidR="00C77F54" w:rsidRDefault="00C77F54" w:rsidP="00C77F54">
      <w:pPr>
        <w:pStyle w:val="Paragraphedeliste"/>
        <w:rPr>
          <w:rFonts w:ascii="Helvetica" w:hAnsi="Helvetica"/>
          <w:sz w:val="20"/>
          <w:szCs w:val="20"/>
          <w:lang w:val="fr-CH"/>
        </w:rPr>
      </w:pPr>
    </w:p>
    <w:p w:rsidR="00C77F54" w:rsidRPr="00B87EB9" w:rsidRDefault="00C77F54" w:rsidP="00C77F54">
      <w:pPr>
        <w:rPr>
          <w:rFonts w:ascii="Helvetica" w:hAnsi="Helvetica"/>
          <w:sz w:val="20"/>
          <w:szCs w:val="20"/>
          <w:lang w:val="fr-CH"/>
        </w:rPr>
      </w:pPr>
    </w:p>
    <w:p w:rsidR="00C77F54" w:rsidRPr="00AE42F9" w:rsidRDefault="00C77F54" w:rsidP="00AE42F9">
      <w:pPr>
        <w:rPr>
          <w:rFonts w:ascii="Helvetica" w:hAnsi="Helvetica"/>
          <w:b/>
          <w:bCs/>
          <w:lang w:val="fr-CH"/>
        </w:rPr>
      </w:pPr>
    </w:p>
    <w:sectPr w:rsidR="00C77F54" w:rsidRPr="00AE42F9" w:rsidSect="003C33F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5B4" w:rsidRDefault="009035B4" w:rsidP="00AE42F9">
      <w:r>
        <w:separator/>
      </w:r>
    </w:p>
  </w:endnote>
  <w:endnote w:type="continuationSeparator" w:id="0">
    <w:p w:rsidR="009035B4" w:rsidRDefault="009035B4" w:rsidP="00AE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F9" w:rsidRPr="001F360E" w:rsidRDefault="00AE42F9" w:rsidP="00AE42F9">
    <w:pPr>
      <w:pStyle w:val="Pieddepage"/>
      <w:rPr>
        <w:rFonts w:ascii="Helvetica" w:hAnsi="Helvetica"/>
        <w:sz w:val="20"/>
        <w:szCs w:val="20"/>
        <w:u w:val="single"/>
        <w:lang w:val="fr-CH"/>
      </w:rPr>
    </w:pPr>
    <w:r w:rsidRPr="001F360E">
      <w:rPr>
        <w:rFonts w:ascii="Helvetica" w:hAnsi="Helvetica"/>
        <w:sz w:val="20"/>
        <w:szCs w:val="20"/>
        <w:u w:val="single"/>
        <w:lang w:val="fr-CH"/>
      </w:rPr>
      <w:tab/>
    </w:r>
    <w:r w:rsidRPr="001F360E">
      <w:rPr>
        <w:rFonts w:ascii="Helvetica" w:hAnsi="Helvetica"/>
        <w:sz w:val="20"/>
        <w:szCs w:val="20"/>
        <w:u w:val="single"/>
        <w:lang w:val="fr-CH"/>
      </w:rPr>
      <w:tab/>
    </w:r>
  </w:p>
  <w:p w:rsidR="00AE42F9" w:rsidRDefault="00AE42F9" w:rsidP="00AE42F9">
    <w:pPr>
      <w:pStyle w:val="Pieddepage"/>
      <w:rPr>
        <w:rFonts w:ascii="Helvetica" w:hAnsi="Helvetica"/>
        <w:sz w:val="20"/>
        <w:szCs w:val="20"/>
        <w:lang w:val="fr-CH"/>
      </w:rPr>
    </w:pPr>
  </w:p>
  <w:p w:rsidR="00AE42F9" w:rsidRPr="00AE42F9" w:rsidRDefault="00AE42F9">
    <w:pPr>
      <w:pStyle w:val="Pieddepage"/>
      <w:rPr>
        <w:rFonts w:ascii="Helvetica" w:hAnsi="Helvetica"/>
        <w:sz w:val="20"/>
        <w:szCs w:val="20"/>
        <w:lang w:val="fr-CH"/>
      </w:rPr>
    </w:pPr>
    <w:r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5B4" w:rsidRDefault="009035B4" w:rsidP="00AE42F9">
      <w:r>
        <w:separator/>
      </w:r>
    </w:p>
  </w:footnote>
  <w:footnote w:type="continuationSeparator" w:id="0">
    <w:p w:rsidR="009035B4" w:rsidRDefault="009035B4" w:rsidP="00AE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F9" w:rsidRPr="00AE42F9" w:rsidRDefault="00AE42F9" w:rsidP="00AE42F9">
    <w:pPr>
      <w:jc w:val="right"/>
      <w:rPr>
        <w:rFonts w:ascii="Helvetica" w:hAnsi="Helvetica"/>
        <w:sz w:val="20"/>
        <w:szCs w:val="20"/>
        <w:lang w:val="fr-CH"/>
      </w:rPr>
    </w:pPr>
    <w:r w:rsidRPr="00AE42F9">
      <w:rPr>
        <w:rFonts w:ascii="Helvetica" w:hAnsi="Helvetica"/>
        <w:sz w:val="20"/>
        <w:szCs w:val="20"/>
        <w:lang w:val="fr-CH"/>
      </w:rPr>
      <w:t>GEDE : Correction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9"/>
    <w:rsid w:val="00081F62"/>
    <w:rsid w:val="00197A0B"/>
    <w:rsid w:val="001B4F73"/>
    <w:rsid w:val="001C70EC"/>
    <w:rsid w:val="00255AF1"/>
    <w:rsid w:val="00256B34"/>
    <w:rsid w:val="002B506A"/>
    <w:rsid w:val="002D361C"/>
    <w:rsid w:val="003C33F6"/>
    <w:rsid w:val="003D525C"/>
    <w:rsid w:val="0051593E"/>
    <w:rsid w:val="00647F68"/>
    <w:rsid w:val="00694229"/>
    <w:rsid w:val="00765430"/>
    <w:rsid w:val="007855B7"/>
    <w:rsid w:val="00833D61"/>
    <w:rsid w:val="009035B4"/>
    <w:rsid w:val="00A22712"/>
    <w:rsid w:val="00AE42F9"/>
    <w:rsid w:val="00B84FCD"/>
    <w:rsid w:val="00C77F54"/>
    <w:rsid w:val="00EB40DE"/>
    <w:rsid w:val="00EB46D3"/>
    <w:rsid w:val="00EB71D3"/>
    <w:rsid w:val="00EE57F9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4A0B60FB-FEAE-0946-9A94-6B93629D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2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42F9"/>
  </w:style>
  <w:style w:type="paragraph" w:styleId="Pieddepage">
    <w:name w:val="footer"/>
    <w:basedOn w:val="Normal"/>
    <w:link w:val="PieddepageCar"/>
    <w:uiPriority w:val="99"/>
    <w:unhideWhenUsed/>
    <w:rsid w:val="00AE42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2F9"/>
  </w:style>
  <w:style w:type="paragraph" w:styleId="Paragraphedeliste">
    <w:name w:val="List Paragraph"/>
    <w:basedOn w:val="Normal"/>
    <w:uiPriority w:val="34"/>
    <w:qFormat/>
    <w:rsid w:val="00AE42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</cp:revision>
  <dcterms:created xsi:type="dcterms:W3CDTF">2020-03-19T15:42:00Z</dcterms:created>
  <dcterms:modified xsi:type="dcterms:W3CDTF">2020-03-19T16:39:00Z</dcterms:modified>
</cp:coreProperties>
</file>